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0" w:rsidRPr="00A84AF2" w:rsidRDefault="00244FC0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>Додаток 12</w:t>
      </w:r>
    </w:p>
    <w:p w:rsidR="00244FC0" w:rsidRPr="00A84AF2" w:rsidRDefault="00244FC0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>до прогнозу бюджету</w:t>
      </w:r>
    </w:p>
    <w:p w:rsidR="00244FC0" w:rsidRPr="00A84AF2" w:rsidRDefault="00244FC0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880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4AF2">
        <w:rPr>
          <w:rFonts w:ascii="Times New Roman" w:hAnsi="Times New Roman"/>
          <w:b/>
          <w:sz w:val="24"/>
          <w:szCs w:val="24"/>
          <w:lang w:val="uk-UA"/>
        </w:rPr>
        <w:t>Показники міжбюджетних трансфертів іншим бюджетам</w:t>
      </w:r>
    </w:p>
    <w:p w:rsidR="00244FC0" w:rsidRPr="00A84AF2" w:rsidRDefault="00244FC0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4FC0" w:rsidRPr="004B6D9A" w:rsidRDefault="00244FC0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4B6D9A">
        <w:rPr>
          <w:rFonts w:ascii="Times New Roman" w:hAnsi="Times New Roman"/>
          <w:sz w:val="24"/>
          <w:szCs w:val="24"/>
          <w:u w:val="single"/>
          <w:lang w:val="uk-UA"/>
        </w:rPr>
        <w:t>04316200000</w:t>
      </w:r>
    </w:p>
    <w:p w:rsidR="00244FC0" w:rsidRPr="00A84AF2" w:rsidRDefault="00244FC0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244FC0" w:rsidRPr="00A84AF2" w:rsidRDefault="00244FC0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 xml:space="preserve">       (грн.)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74"/>
        <w:gridCol w:w="1366"/>
        <w:gridCol w:w="256"/>
        <w:gridCol w:w="1904"/>
        <w:gridCol w:w="1260"/>
        <w:gridCol w:w="1080"/>
        <w:gridCol w:w="992"/>
        <w:gridCol w:w="993"/>
        <w:gridCol w:w="992"/>
      </w:tblGrid>
      <w:tr w:rsidR="00244FC0" w:rsidRPr="00A84AF2" w:rsidTr="00802019">
        <w:trPr>
          <w:trHeight w:val="2584"/>
        </w:trPr>
        <w:tc>
          <w:tcPr>
            <w:tcW w:w="1622" w:type="dxa"/>
            <w:gridSpan w:val="2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Програмної класифікації видатків та кредитування місцевого бюджету/код бюджету</w:t>
            </w:r>
          </w:p>
        </w:tc>
        <w:tc>
          <w:tcPr>
            <w:tcW w:w="1622" w:type="dxa"/>
            <w:gridSpan w:val="2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904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трансферту/найменування бюджету – отримувача міжбюджетного трансферту</w:t>
            </w:r>
          </w:p>
        </w:tc>
        <w:tc>
          <w:tcPr>
            <w:tcW w:w="1260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080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2021 (затверджено)</w:t>
            </w:r>
          </w:p>
        </w:tc>
        <w:tc>
          <w:tcPr>
            <w:tcW w:w="992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993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992" w:type="dxa"/>
            <w:vAlign w:val="center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244FC0" w:rsidRPr="00A84AF2" w:rsidTr="00802019">
        <w:tc>
          <w:tcPr>
            <w:tcW w:w="10465" w:type="dxa"/>
            <w:gridSpan w:val="10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I. Трансферти із загального фонду бюджету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0219150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9150</w:t>
            </w: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Інші дотації з місцевого бюджету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504585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04316506000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Дерезуватської сільської ради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174500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04316517000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Писарівської сільської ради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148000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45240000000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Роздорської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60085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04212100000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міста Синельникового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122000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0219770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9770</w:t>
            </w: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188983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на матеріальний резерв для запобігання, ліквідації надзвичайних ситуацій техногенного та природного характеру та їх наслідків у</w:t>
            </w:r>
            <w:r w:rsidRPr="00A84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Дніпропетровській області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на виконання районної програми територіальної оборони та сприяння підготовці, проведенню мобілізації та призову громадян Синельниківського району до лав Збройних Сил України до 2022 року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17372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04212100000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міста Синельникового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17372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на виконання районної програма "Здоров′я  Синельниківщини на 2020 рік "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169911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Раївської 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169911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0219130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9130</w:t>
            </w: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</w:t>
            </w:r>
            <w:r w:rsidRPr="00A84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бюджету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599868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04545000000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Зайцівської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17803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Раївської 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469483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04547000000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Іларіонівської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68102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04524000000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Роздорської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18147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04548000000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Славгородської 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26333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0219410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317200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04212100000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Бюджет міста Синельникового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317200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0219420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2522937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04212100000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Бюджет міста Синельникового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2522937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0219620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9620</w:t>
            </w: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4942694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04545000000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Зайцівської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121594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Раївської 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380087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04547000000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Іларіонівської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316330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45240000000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Роздорської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94729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04548000000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Славгородської 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178585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04308200000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Районний бюджет Межівського району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75834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04313200000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Районний бюджет Петропавлівського району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352953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0421110000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міста Першотравенска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377976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04212100000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міста Синельникового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598651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0451900000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Васильквської 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518372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0453100000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Маломихайлівської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117539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0452900000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Великомихайлівської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97200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0453700000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Межівської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331300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0454300000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Миколаївської  сільської об'єднаної територіальної громади (Петропавлівський район)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315980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0453400000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Миколаївської  сільської об'єднаної територіальної громади (Васильківський район)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344354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0453300000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Бюджет Новопавлівської  сільської об'єднаної територіальної громади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107772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0452300000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Покровської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487716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0455400000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Української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125722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0219800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9800</w:t>
            </w: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державному бюджету на виконання програм соціально - економічного розвитку регіонів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540666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2874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на  виконання районної Програми територіальної оборони та сприяння підготовці, проведенню мобілізації та призову громадян Синельниківського району до лав Збройних Сил України до 2022 року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>на виконання районної Програми фінансового забезпечення функціонування Синельниківської райдержадміністрації для здійснення повноважень, делегованих їй Синельниківською районною радою на 2019-2020 роки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531666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1622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531666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FC0" w:rsidRPr="00A84AF2" w:rsidTr="00802019">
        <w:tc>
          <w:tcPr>
            <w:tcW w:w="10465" w:type="dxa"/>
            <w:gridSpan w:val="10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II. Трансферти із спеціального фонду бюджету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0219770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9770</w:t>
            </w: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 виконання районної Програми  розвитку цивільного захисту в Синельниківському районі на 2019-2021 роки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Раївської 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58799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58799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58799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58799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04535000000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Дубовиківської сільської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210563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210563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210563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210563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0451900000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 xml:space="preserve">Бюджет Васильківської селищної об'єднаної територіальної громади 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196502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196502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196502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196502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РАЗОМ за розділами I, II, у тому числі: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9628933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468738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9616933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2874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FC0" w:rsidRPr="00A84AF2" w:rsidTr="00720BD1">
        <w:tc>
          <w:tcPr>
            <w:tcW w:w="1548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7"/>
            <w:r w:rsidRPr="00A84A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0" w:type="dxa"/>
            <w:gridSpan w:val="2"/>
          </w:tcPr>
          <w:p w:rsidR="00244FC0" w:rsidRPr="00A84AF2" w:rsidRDefault="00244FC0" w:rsidP="0039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080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3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  <w:tc>
          <w:tcPr>
            <w:tcW w:w="992" w:type="dxa"/>
          </w:tcPr>
          <w:p w:rsidR="00244FC0" w:rsidRPr="00A84AF2" w:rsidRDefault="00244FC0" w:rsidP="0039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F2">
              <w:rPr>
                <w:rFonts w:ascii="Times New Roman" w:hAnsi="Times New Roman"/>
                <w:b/>
                <w:sz w:val="24"/>
                <w:szCs w:val="24"/>
              </w:rPr>
              <w:t>465864</w:t>
            </w:r>
          </w:p>
        </w:tc>
      </w:tr>
      <w:bookmarkEnd w:id="0"/>
    </w:tbl>
    <w:p w:rsidR="00244FC0" w:rsidRPr="00A84AF2" w:rsidRDefault="00244FC0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4FC0" w:rsidRPr="00A84AF2" w:rsidRDefault="00244FC0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 xml:space="preserve">В.о.начальника фінансового відділу </w:t>
      </w:r>
    </w:p>
    <w:p w:rsidR="00244FC0" w:rsidRPr="00A84AF2" w:rsidRDefault="00244FC0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4AF2">
        <w:rPr>
          <w:rFonts w:ascii="Times New Roman" w:hAnsi="Times New Roman"/>
          <w:sz w:val="24"/>
          <w:szCs w:val="24"/>
          <w:lang w:val="uk-UA"/>
        </w:rPr>
        <w:t xml:space="preserve">райдержадміністрації </w:t>
      </w:r>
      <w:r w:rsidRPr="00A84AF2">
        <w:rPr>
          <w:rFonts w:ascii="Times New Roman" w:hAnsi="Times New Roman"/>
          <w:sz w:val="24"/>
          <w:szCs w:val="24"/>
          <w:lang w:val="uk-UA"/>
        </w:rPr>
        <w:tab/>
      </w:r>
      <w:r w:rsidRPr="00A84AF2">
        <w:rPr>
          <w:rFonts w:ascii="Times New Roman" w:hAnsi="Times New Roman"/>
          <w:sz w:val="24"/>
          <w:szCs w:val="24"/>
          <w:lang w:val="uk-UA"/>
        </w:rPr>
        <w:tab/>
      </w:r>
      <w:r w:rsidRPr="00A84AF2">
        <w:rPr>
          <w:rFonts w:ascii="Times New Roman" w:hAnsi="Times New Roman"/>
          <w:sz w:val="24"/>
          <w:szCs w:val="24"/>
          <w:lang w:val="uk-UA"/>
        </w:rPr>
        <w:tab/>
      </w:r>
      <w:r w:rsidRPr="00A84AF2">
        <w:rPr>
          <w:rFonts w:ascii="Times New Roman" w:hAnsi="Times New Roman"/>
          <w:sz w:val="24"/>
          <w:szCs w:val="24"/>
          <w:lang w:val="uk-UA"/>
        </w:rPr>
        <w:tab/>
      </w:r>
      <w:r w:rsidRPr="00A84AF2">
        <w:rPr>
          <w:rFonts w:ascii="Times New Roman" w:hAnsi="Times New Roman"/>
          <w:sz w:val="24"/>
          <w:szCs w:val="24"/>
          <w:lang w:val="uk-UA"/>
        </w:rPr>
        <w:tab/>
        <w:t xml:space="preserve">         Світлана ЛИТВИНЕНКО</w:t>
      </w:r>
    </w:p>
    <w:p w:rsidR="00244FC0" w:rsidRPr="00A84AF2" w:rsidRDefault="00244FC0">
      <w:pPr>
        <w:rPr>
          <w:rFonts w:ascii="Times New Roman" w:hAnsi="Times New Roman"/>
          <w:sz w:val="24"/>
          <w:szCs w:val="24"/>
          <w:lang w:val="uk-UA"/>
        </w:rPr>
      </w:pPr>
    </w:p>
    <w:sectPr w:rsidR="00244FC0" w:rsidRPr="00A84AF2" w:rsidSect="00720BD1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1C414E"/>
    <w:rsid w:val="00244FC0"/>
    <w:rsid w:val="00393170"/>
    <w:rsid w:val="004507BC"/>
    <w:rsid w:val="004B6D9A"/>
    <w:rsid w:val="00527197"/>
    <w:rsid w:val="006A064A"/>
    <w:rsid w:val="00720BD1"/>
    <w:rsid w:val="007702C9"/>
    <w:rsid w:val="00770DC4"/>
    <w:rsid w:val="00802019"/>
    <w:rsid w:val="00841F18"/>
    <w:rsid w:val="008801EA"/>
    <w:rsid w:val="00A42666"/>
    <w:rsid w:val="00A84AF2"/>
    <w:rsid w:val="00B87388"/>
    <w:rsid w:val="00C10A87"/>
    <w:rsid w:val="00C34669"/>
    <w:rsid w:val="00C50AC0"/>
    <w:rsid w:val="00D92FBE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872</Words>
  <Characters>4972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13</cp:revision>
  <dcterms:created xsi:type="dcterms:W3CDTF">2021-08-16T04:45:00Z</dcterms:created>
  <dcterms:modified xsi:type="dcterms:W3CDTF">2021-08-18T08:03:00Z</dcterms:modified>
</cp:coreProperties>
</file>