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5E" w:rsidRDefault="00D5265E" w:rsidP="000803F8">
      <w:pPr>
        <w:spacing w:after="0" w:line="240" w:lineRule="auto"/>
        <w:rPr>
          <w:sz w:val="28"/>
          <w:szCs w:val="28"/>
          <w:lang w:val="uk-UA"/>
        </w:rPr>
      </w:pPr>
    </w:p>
    <w:p w:rsidR="00B25057" w:rsidRPr="00BE1A66" w:rsidRDefault="000803F8" w:rsidP="000803F8">
      <w:pPr>
        <w:spacing w:after="0" w:line="240" w:lineRule="auto"/>
        <w:jc w:val="center"/>
        <w:rPr>
          <w:rFonts w:ascii="Times New Roman" w:hAnsi="Times New Roman" w:cs="Times New Roman"/>
          <w:b/>
          <w:i/>
          <w:sz w:val="28"/>
          <w:szCs w:val="28"/>
          <w:lang w:val="uk-UA"/>
        </w:rPr>
      </w:pPr>
      <w:r w:rsidRPr="00BE1A66">
        <w:rPr>
          <w:rFonts w:ascii="Times New Roman" w:hAnsi="Times New Roman" w:cs="Times New Roman"/>
          <w:b/>
          <w:i/>
          <w:sz w:val="28"/>
          <w:szCs w:val="28"/>
          <w:lang w:val="uk-UA"/>
        </w:rPr>
        <w:t xml:space="preserve">Публічний звіт голови райдержадміністрації </w:t>
      </w:r>
    </w:p>
    <w:p w:rsidR="00B25057" w:rsidRPr="00BE1A66" w:rsidRDefault="00B25057" w:rsidP="006F3D95">
      <w:pPr>
        <w:spacing w:after="0"/>
        <w:rPr>
          <w:rFonts w:ascii="Times New Roman" w:hAnsi="Times New Roman" w:cs="Times New Roman"/>
          <w:sz w:val="28"/>
          <w:szCs w:val="28"/>
          <w:lang w:val="uk-UA"/>
        </w:rPr>
      </w:pPr>
    </w:p>
    <w:p w:rsidR="00BF3750" w:rsidRPr="00BE1A66" w:rsidRDefault="00BF3750" w:rsidP="00327F27">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Завдяки спільним діям органів виконавчої влади та місцев</w:t>
      </w:r>
      <w:r w:rsidR="009D0B56" w:rsidRPr="00BE1A66">
        <w:rPr>
          <w:rFonts w:ascii="Times New Roman" w:hAnsi="Times New Roman" w:cs="Times New Roman"/>
          <w:sz w:val="28"/>
          <w:szCs w:val="28"/>
          <w:lang w:val="uk-UA"/>
        </w:rPr>
        <w:t>ого самоврядування проводиться активна робота</w:t>
      </w:r>
      <w:r w:rsidRPr="00BE1A66">
        <w:rPr>
          <w:rFonts w:ascii="Times New Roman" w:hAnsi="Times New Roman" w:cs="Times New Roman"/>
          <w:sz w:val="28"/>
          <w:szCs w:val="28"/>
          <w:lang w:val="uk-UA"/>
        </w:rPr>
        <w:t xml:space="preserve"> </w:t>
      </w:r>
      <w:r w:rsidR="009D0B56" w:rsidRPr="00BE1A66">
        <w:rPr>
          <w:rFonts w:ascii="Times New Roman" w:hAnsi="Times New Roman" w:cs="Times New Roman"/>
          <w:sz w:val="28"/>
          <w:szCs w:val="28"/>
          <w:lang w:val="uk-UA"/>
        </w:rPr>
        <w:t xml:space="preserve">щодо </w:t>
      </w:r>
      <w:r w:rsidRPr="00BE1A66">
        <w:rPr>
          <w:rFonts w:ascii="Times New Roman" w:hAnsi="Times New Roman" w:cs="Times New Roman"/>
          <w:sz w:val="28"/>
          <w:szCs w:val="28"/>
          <w:lang w:val="uk-UA"/>
        </w:rPr>
        <w:t>вирішення низки економічних та соціальних питань, насамперед спричинених військовими діями на території Синельниківського району та України в цілому.</w:t>
      </w:r>
    </w:p>
    <w:p w:rsidR="00775766" w:rsidRPr="00BE1A66" w:rsidRDefault="00775766" w:rsidP="00E2432F">
      <w:pPr>
        <w:spacing w:after="0"/>
        <w:ind w:firstLine="709"/>
        <w:jc w:val="both"/>
        <w:rPr>
          <w:rFonts w:ascii="Times New Roman" w:hAnsi="Times New Roman" w:cs="Times New Roman"/>
          <w:b/>
          <w:sz w:val="28"/>
          <w:szCs w:val="28"/>
          <w:lang w:val="uk-UA"/>
        </w:rPr>
      </w:pPr>
      <w:r w:rsidRPr="00BE1A66">
        <w:rPr>
          <w:rFonts w:ascii="Times New Roman" w:hAnsi="Times New Roman" w:cs="Times New Roman"/>
          <w:b/>
          <w:sz w:val="28"/>
          <w:szCs w:val="28"/>
          <w:lang w:val="uk-UA"/>
        </w:rPr>
        <w:t>Водозабезпечення населення району</w:t>
      </w:r>
    </w:p>
    <w:p w:rsidR="00A27464" w:rsidRPr="00BE1A66" w:rsidRDefault="00A27464" w:rsidP="00A27464">
      <w:pPr>
        <w:spacing w:after="0" w:line="240" w:lineRule="auto"/>
        <w:ind w:firstLine="684"/>
        <w:jc w:val="both"/>
        <w:rPr>
          <w:rFonts w:ascii="Times New Roman" w:hAnsi="Times New Roman" w:cs="Times New Roman"/>
          <w:sz w:val="28"/>
          <w:szCs w:val="28"/>
        </w:rPr>
      </w:pPr>
      <w:r w:rsidRPr="00BE1A66">
        <w:rPr>
          <w:rFonts w:ascii="Times New Roman" w:hAnsi="Times New Roman" w:cs="Times New Roman"/>
          <w:sz w:val="28"/>
          <w:szCs w:val="28"/>
        </w:rPr>
        <w:t>На території району централізованим водопостачанням забезпечено 99 населених пунктів (2 міста, 3 селища та 94 села).</w:t>
      </w:r>
    </w:p>
    <w:p w:rsidR="008B7B98" w:rsidRPr="00BE1A66" w:rsidRDefault="008B7B98" w:rsidP="008B7B98">
      <w:pPr>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sz w:val="28"/>
          <w:szCs w:val="28"/>
        </w:rPr>
        <w:t>Протягом 202</w:t>
      </w:r>
      <w:r w:rsidR="009D0B56" w:rsidRPr="00BE1A66">
        <w:rPr>
          <w:rFonts w:ascii="Times New Roman" w:hAnsi="Times New Roman" w:cs="Times New Roman"/>
          <w:sz w:val="28"/>
          <w:szCs w:val="28"/>
        </w:rPr>
        <w:t xml:space="preserve">4 року Раївською </w:t>
      </w:r>
      <w:r w:rsidR="009D0B56" w:rsidRPr="00BE1A66">
        <w:rPr>
          <w:rFonts w:ascii="Times New Roman" w:hAnsi="Times New Roman" w:cs="Times New Roman"/>
          <w:sz w:val="28"/>
          <w:szCs w:val="28"/>
          <w:lang w:val="uk-UA"/>
        </w:rPr>
        <w:t>громадою</w:t>
      </w:r>
      <w:r w:rsidRPr="00BE1A66">
        <w:rPr>
          <w:rFonts w:ascii="Times New Roman" w:hAnsi="Times New Roman" w:cs="Times New Roman"/>
          <w:sz w:val="28"/>
          <w:szCs w:val="28"/>
        </w:rPr>
        <w:t xml:space="preserve"> проведено реконструкцію 7 км водопровідної мережі в с. Миролюбівка та Славгородською селищною радою проведено реконструкцію 6,9 км водопровідної мережі в с</w:t>
      </w:r>
      <w:r w:rsidRPr="00BE1A66">
        <w:rPr>
          <w:rFonts w:ascii="Times New Roman" w:hAnsi="Times New Roman" w:cs="Times New Roman"/>
          <w:sz w:val="28"/>
          <w:szCs w:val="28"/>
          <w:lang w:val="uk-UA"/>
        </w:rPr>
        <w:t>ел</w:t>
      </w:r>
      <w:r w:rsidRPr="00BE1A66">
        <w:rPr>
          <w:rFonts w:ascii="Times New Roman" w:hAnsi="Times New Roman" w:cs="Times New Roman"/>
          <w:sz w:val="28"/>
          <w:szCs w:val="28"/>
        </w:rPr>
        <w:t>. Славгород.</w:t>
      </w:r>
    </w:p>
    <w:p w:rsidR="008B7B98" w:rsidRPr="00BE1A66" w:rsidRDefault="008B7B98" w:rsidP="008B7B98">
      <w:pPr>
        <w:spacing w:after="0" w:line="240" w:lineRule="auto"/>
        <w:ind w:firstLine="684"/>
        <w:jc w:val="both"/>
        <w:rPr>
          <w:rFonts w:ascii="Times New Roman" w:hAnsi="Times New Roman" w:cs="Times New Roman"/>
          <w:sz w:val="28"/>
          <w:szCs w:val="28"/>
        </w:rPr>
      </w:pPr>
      <w:r w:rsidRPr="00BE1A66">
        <w:rPr>
          <w:rFonts w:ascii="Times New Roman" w:hAnsi="Times New Roman" w:cs="Times New Roman"/>
          <w:sz w:val="28"/>
          <w:szCs w:val="28"/>
        </w:rPr>
        <w:t xml:space="preserve">Для ефективної ліквідації надзвичайних ситуацій (відсутність електроенергії) на об’єктах водопостачання в наявності є генератори потужністю від 3кВт до 30 кВт. </w:t>
      </w:r>
    </w:p>
    <w:p w:rsidR="00D54B4E" w:rsidRPr="00BE1A66" w:rsidRDefault="0020791D" w:rsidP="009F73C2">
      <w:pPr>
        <w:spacing w:after="0" w:line="240" w:lineRule="auto"/>
        <w:ind w:firstLine="684"/>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Пріорит</w:t>
      </w:r>
      <w:r w:rsidR="00D54B4E" w:rsidRPr="00BE1A66">
        <w:rPr>
          <w:rFonts w:ascii="Times New Roman" w:hAnsi="Times New Roman" w:cs="Times New Roman"/>
          <w:sz w:val="28"/>
          <w:szCs w:val="28"/>
          <w:lang w:val="uk-UA"/>
        </w:rPr>
        <w:t xml:space="preserve">етними завданнями на 2025 рік є здійснення ремонтних робіт </w:t>
      </w:r>
      <w:r w:rsidR="00D54B4E" w:rsidRPr="00BE1A66">
        <w:rPr>
          <w:rFonts w:ascii="Times New Roman" w:hAnsi="Times New Roman" w:cs="Times New Roman"/>
          <w:sz w:val="28"/>
          <w:szCs w:val="28"/>
        </w:rPr>
        <w:t>розвідних мереж по насе</w:t>
      </w:r>
      <w:r w:rsidR="00CB1E90" w:rsidRPr="00BE1A66">
        <w:rPr>
          <w:rFonts w:ascii="Times New Roman" w:hAnsi="Times New Roman" w:cs="Times New Roman"/>
          <w:sz w:val="28"/>
          <w:szCs w:val="28"/>
        </w:rPr>
        <w:t>лених пунктах району</w:t>
      </w:r>
      <w:r w:rsidR="009F73C2" w:rsidRPr="00BE1A66">
        <w:rPr>
          <w:rFonts w:ascii="Times New Roman" w:hAnsi="Times New Roman" w:cs="Times New Roman"/>
          <w:sz w:val="28"/>
          <w:szCs w:val="28"/>
          <w:lang w:val="uk-UA"/>
        </w:rPr>
        <w:t xml:space="preserve"> для повноцінного функціонування питного водозабезпечення.</w:t>
      </w:r>
    </w:p>
    <w:p w:rsidR="00E1156B" w:rsidRPr="00BE1A66" w:rsidRDefault="00E66478" w:rsidP="00E2432F">
      <w:pPr>
        <w:spacing w:after="0" w:line="240" w:lineRule="auto"/>
        <w:ind w:firstLine="709"/>
        <w:jc w:val="both"/>
        <w:rPr>
          <w:rFonts w:ascii="Times New Roman" w:hAnsi="Times New Roman" w:cs="Times New Roman"/>
          <w:b/>
          <w:sz w:val="28"/>
          <w:szCs w:val="28"/>
          <w:lang w:val="uk-UA"/>
        </w:rPr>
      </w:pPr>
      <w:r w:rsidRPr="00BE1A66">
        <w:rPr>
          <w:rFonts w:ascii="Times New Roman" w:hAnsi="Times New Roman" w:cs="Times New Roman"/>
          <w:b/>
          <w:sz w:val="28"/>
          <w:szCs w:val="28"/>
          <w:lang w:val="uk-UA"/>
        </w:rPr>
        <w:t>Дорожнє господарство</w:t>
      </w:r>
    </w:p>
    <w:p w:rsidR="00F35941" w:rsidRPr="00BE1A66" w:rsidRDefault="00F35941" w:rsidP="00F35941">
      <w:pPr>
        <w:spacing w:after="0" w:line="240" w:lineRule="auto"/>
        <w:ind w:firstLine="708"/>
        <w:jc w:val="both"/>
        <w:rPr>
          <w:rFonts w:ascii="Times New Roman" w:hAnsi="Times New Roman" w:cs="Times New Roman"/>
          <w:sz w:val="28"/>
          <w:szCs w:val="28"/>
        </w:rPr>
      </w:pPr>
      <w:r w:rsidRPr="00BE1A66">
        <w:rPr>
          <w:rFonts w:ascii="Times New Roman" w:hAnsi="Times New Roman" w:cs="Times New Roman"/>
          <w:sz w:val="28"/>
          <w:szCs w:val="28"/>
        </w:rPr>
        <w:t>У 2024 році за рахунок коштів місцев</w:t>
      </w:r>
      <w:r w:rsidR="009D0B56" w:rsidRPr="00BE1A66">
        <w:rPr>
          <w:rFonts w:ascii="Times New Roman" w:hAnsi="Times New Roman" w:cs="Times New Roman"/>
          <w:sz w:val="28"/>
          <w:szCs w:val="28"/>
        </w:rPr>
        <w:t>их бюджетів проводились поточн</w:t>
      </w:r>
      <w:r w:rsidR="009D0B56" w:rsidRPr="00BE1A66">
        <w:rPr>
          <w:rFonts w:ascii="Times New Roman" w:hAnsi="Times New Roman" w:cs="Times New Roman"/>
          <w:sz w:val="28"/>
          <w:szCs w:val="28"/>
          <w:lang w:val="uk-UA"/>
        </w:rPr>
        <w:t>і</w:t>
      </w:r>
      <w:r w:rsidR="009D0B56" w:rsidRPr="00BE1A66">
        <w:rPr>
          <w:rFonts w:ascii="Times New Roman" w:hAnsi="Times New Roman" w:cs="Times New Roman"/>
          <w:sz w:val="28"/>
          <w:szCs w:val="28"/>
        </w:rPr>
        <w:t xml:space="preserve"> та ямков</w:t>
      </w:r>
      <w:r w:rsidR="009D0B56" w:rsidRPr="00BE1A66">
        <w:rPr>
          <w:rFonts w:ascii="Times New Roman" w:hAnsi="Times New Roman" w:cs="Times New Roman"/>
          <w:sz w:val="28"/>
          <w:szCs w:val="28"/>
          <w:lang w:val="uk-UA"/>
        </w:rPr>
        <w:t>і</w:t>
      </w:r>
      <w:r w:rsidRPr="00BE1A66">
        <w:rPr>
          <w:rFonts w:ascii="Times New Roman" w:hAnsi="Times New Roman" w:cs="Times New Roman"/>
          <w:sz w:val="28"/>
          <w:szCs w:val="28"/>
        </w:rPr>
        <w:t xml:space="preserve"> ремонт</w:t>
      </w:r>
      <w:r w:rsidR="009D0B56" w:rsidRPr="00BE1A66">
        <w:rPr>
          <w:rFonts w:ascii="Times New Roman" w:hAnsi="Times New Roman" w:cs="Times New Roman"/>
          <w:sz w:val="28"/>
          <w:szCs w:val="28"/>
          <w:lang w:val="uk-UA"/>
        </w:rPr>
        <w:t>и</w:t>
      </w:r>
      <w:r w:rsidRPr="00BE1A66">
        <w:rPr>
          <w:rFonts w:ascii="Times New Roman" w:hAnsi="Times New Roman" w:cs="Times New Roman"/>
          <w:sz w:val="28"/>
          <w:szCs w:val="28"/>
        </w:rPr>
        <w:t xml:space="preserve"> доріг комунальної власності. Сільськими та селищними радами району відремонтовано близько 35,62 тис.м</w:t>
      </w:r>
      <w:r w:rsidRPr="00BE1A66">
        <w:rPr>
          <w:rFonts w:ascii="Times New Roman" w:hAnsi="Times New Roman" w:cs="Times New Roman"/>
          <w:sz w:val="28"/>
          <w:szCs w:val="28"/>
          <w:vertAlign w:val="superscript"/>
        </w:rPr>
        <w:t xml:space="preserve">2 </w:t>
      </w:r>
      <w:r w:rsidRPr="00BE1A66">
        <w:rPr>
          <w:rFonts w:ascii="Times New Roman" w:hAnsi="Times New Roman" w:cs="Times New Roman"/>
          <w:sz w:val="28"/>
          <w:szCs w:val="28"/>
        </w:rPr>
        <w:t xml:space="preserve">доріг на суму 22505,0 тис.грн. У Синельниківській та Першотравенській </w:t>
      </w:r>
      <w:r w:rsidRPr="00BE1A66">
        <w:rPr>
          <w:rFonts w:ascii="Times New Roman" w:hAnsi="Times New Roman" w:cs="Times New Roman"/>
          <w:sz w:val="28"/>
          <w:szCs w:val="28"/>
          <w:lang w:val="uk-UA"/>
        </w:rPr>
        <w:t xml:space="preserve">міських </w:t>
      </w:r>
      <w:r w:rsidRPr="00BE1A66">
        <w:rPr>
          <w:rFonts w:ascii="Times New Roman" w:hAnsi="Times New Roman" w:cs="Times New Roman"/>
          <w:sz w:val="28"/>
          <w:szCs w:val="28"/>
        </w:rPr>
        <w:t>громадах проведений поточний ремонт доріг - 8,6 тис. м².</w:t>
      </w:r>
    </w:p>
    <w:p w:rsidR="008C2B55" w:rsidRPr="00BE1A66" w:rsidRDefault="005C5142" w:rsidP="00F35941">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 xml:space="preserve">Через військову агресію російської федерації роботи </w:t>
      </w:r>
      <w:r w:rsidR="003B47F0" w:rsidRPr="00BE1A66">
        <w:rPr>
          <w:rFonts w:ascii="Times New Roman" w:hAnsi="Times New Roman" w:cs="Times New Roman"/>
          <w:sz w:val="28"/>
          <w:szCs w:val="28"/>
          <w:lang w:val="uk-UA"/>
        </w:rPr>
        <w:t>по ремонту доріг призупені.</w:t>
      </w:r>
    </w:p>
    <w:p w:rsidR="00952270" w:rsidRPr="00BE1A66" w:rsidRDefault="00952270" w:rsidP="00952270">
      <w:pPr>
        <w:pStyle w:val="a4"/>
        <w:shd w:val="clear" w:color="auto" w:fill="FFFFFF"/>
        <w:spacing w:before="0" w:beforeAutospacing="0" w:after="0" w:afterAutospacing="0"/>
        <w:ind w:firstLine="720"/>
        <w:textAlignment w:val="baseline"/>
        <w:rPr>
          <w:b/>
          <w:sz w:val="28"/>
          <w:szCs w:val="28"/>
          <w:lang w:val="uk-UA"/>
        </w:rPr>
      </w:pPr>
      <w:r w:rsidRPr="00BE1A66">
        <w:rPr>
          <w:b/>
          <w:sz w:val="28"/>
          <w:szCs w:val="28"/>
        </w:rPr>
        <w:t>Т</w:t>
      </w:r>
      <w:r w:rsidR="003053DB" w:rsidRPr="00BE1A66">
        <w:rPr>
          <w:b/>
          <w:sz w:val="28"/>
          <w:szCs w:val="28"/>
          <w:lang w:val="uk-UA"/>
        </w:rPr>
        <w:t xml:space="preserve">ранспорт </w:t>
      </w:r>
    </w:p>
    <w:p w:rsidR="00974F74" w:rsidRPr="00BE1A66" w:rsidRDefault="00974F74" w:rsidP="000F606E">
      <w:pPr>
        <w:spacing w:after="0" w:line="240" w:lineRule="auto"/>
        <w:ind w:firstLine="720"/>
        <w:jc w:val="both"/>
        <w:rPr>
          <w:rFonts w:ascii="Times New Roman" w:hAnsi="Times New Roman" w:cs="Times New Roman"/>
          <w:sz w:val="28"/>
          <w:szCs w:val="28"/>
          <w:lang w:val="uk-UA"/>
        </w:rPr>
      </w:pPr>
      <w:r w:rsidRPr="00BE1A66">
        <w:rPr>
          <w:rFonts w:ascii="Times New Roman" w:hAnsi="Times New Roman" w:cs="Times New Roman"/>
          <w:sz w:val="28"/>
          <w:szCs w:val="28"/>
        </w:rPr>
        <w:t>В місті Синельников</w:t>
      </w:r>
      <w:r w:rsidRPr="00BE1A66">
        <w:rPr>
          <w:rFonts w:ascii="Times New Roman" w:hAnsi="Times New Roman" w:cs="Times New Roman"/>
          <w:sz w:val="28"/>
          <w:szCs w:val="28"/>
          <w:lang w:val="uk-UA"/>
        </w:rPr>
        <w:t>ому</w:t>
      </w:r>
      <w:r w:rsidRPr="00BE1A66">
        <w:rPr>
          <w:rFonts w:ascii="Times New Roman" w:hAnsi="Times New Roman" w:cs="Times New Roman"/>
          <w:sz w:val="28"/>
          <w:szCs w:val="28"/>
        </w:rPr>
        <w:t xml:space="preserve"> пасажироперевезення здійснюють 2 перевізника:</w:t>
      </w:r>
      <w:r w:rsidRPr="00BE1A66">
        <w:rPr>
          <w:rFonts w:ascii="Times New Roman" w:hAnsi="Times New Roman" w:cs="Times New Roman"/>
          <w:sz w:val="28"/>
          <w:szCs w:val="28"/>
          <w:lang w:val="uk-UA"/>
        </w:rPr>
        <w:t xml:space="preserve"> </w:t>
      </w:r>
      <w:r w:rsidRPr="00BE1A66">
        <w:rPr>
          <w:rFonts w:ascii="Times New Roman" w:hAnsi="Times New Roman" w:cs="Times New Roman"/>
          <w:sz w:val="28"/>
          <w:szCs w:val="28"/>
        </w:rPr>
        <w:t>ПП “Зігфрід –М”</w:t>
      </w:r>
      <w:r w:rsidRPr="00BE1A66">
        <w:rPr>
          <w:rFonts w:ascii="Times New Roman" w:hAnsi="Times New Roman" w:cs="Times New Roman"/>
          <w:sz w:val="28"/>
          <w:szCs w:val="28"/>
          <w:lang w:val="uk-UA"/>
        </w:rPr>
        <w:t xml:space="preserve"> та </w:t>
      </w:r>
      <w:r w:rsidRPr="00BE1A66">
        <w:rPr>
          <w:rFonts w:ascii="Times New Roman" w:hAnsi="Times New Roman" w:cs="Times New Roman"/>
          <w:sz w:val="28"/>
          <w:szCs w:val="28"/>
        </w:rPr>
        <w:t>ПрАТ “АТП-11215"</w:t>
      </w:r>
      <w:r w:rsidRPr="00BE1A66">
        <w:rPr>
          <w:rFonts w:ascii="Times New Roman" w:hAnsi="Times New Roman" w:cs="Times New Roman"/>
          <w:sz w:val="28"/>
          <w:szCs w:val="28"/>
          <w:lang w:val="uk-UA"/>
        </w:rPr>
        <w:t>.</w:t>
      </w:r>
    </w:p>
    <w:p w:rsidR="00A52890" w:rsidRPr="00BE1A66" w:rsidRDefault="00A52890" w:rsidP="00A52890">
      <w:pPr>
        <w:tabs>
          <w:tab w:val="left" w:pos="0"/>
          <w:tab w:val="left" w:pos="360"/>
        </w:tabs>
        <w:spacing w:after="0" w:line="240" w:lineRule="auto"/>
        <w:ind w:right="-3" w:firstLine="720"/>
        <w:jc w:val="both"/>
        <w:rPr>
          <w:rFonts w:ascii="Times New Roman" w:hAnsi="Times New Roman" w:cs="Times New Roman"/>
          <w:sz w:val="28"/>
          <w:szCs w:val="28"/>
        </w:rPr>
      </w:pPr>
      <w:r w:rsidRPr="00BE1A66">
        <w:rPr>
          <w:rFonts w:ascii="Times New Roman" w:hAnsi="Times New Roman" w:cs="Times New Roman"/>
          <w:sz w:val="28"/>
          <w:szCs w:val="28"/>
        </w:rPr>
        <w:t>У міст</w:t>
      </w:r>
      <w:r w:rsidRPr="00BE1A66">
        <w:rPr>
          <w:rFonts w:ascii="Times New Roman" w:hAnsi="Times New Roman" w:cs="Times New Roman"/>
          <w:sz w:val="28"/>
          <w:szCs w:val="28"/>
          <w:lang w:val="uk-UA"/>
        </w:rPr>
        <w:t>і Шахтарському</w:t>
      </w:r>
      <w:r w:rsidRPr="00BE1A66">
        <w:rPr>
          <w:rFonts w:ascii="Times New Roman" w:hAnsi="Times New Roman" w:cs="Times New Roman"/>
          <w:sz w:val="28"/>
          <w:szCs w:val="28"/>
        </w:rPr>
        <w:t xml:space="preserve"> відсутня міська транспортна мережа. Транспортні послуги з міжміського перевезення пасажирів надаються ТОВ “АПК “ТІКЕТ ПАВЛОГРАД”. </w:t>
      </w:r>
    </w:p>
    <w:p w:rsidR="00A52890" w:rsidRPr="00BE1A66" w:rsidRDefault="00A52890" w:rsidP="00A52890">
      <w:pPr>
        <w:spacing w:after="0" w:line="240" w:lineRule="auto"/>
        <w:ind w:firstLine="720"/>
        <w:jc w:val="both"/>
        <w:rPr>
          <w:rFonts w:ascii="Times New Roman" w:hAnsi="Times New Roman" w:cs="Times New Roman"/>
          <w:iCs/>
          <w:sz w:val="28"/>
          <w:szCs w:val="28"/>
          <w:lang w:eastAsia="ru-RU"/>
        </w:rPr>
      </w:pPr>
      <w:r w:rsidRPr="00BE1A66">
        <w:rPr>
          <w:rFonts w:ascii="Times New Roman" w:hAnsi="Times New Roman" w:cs="Times New Roman"/>
          <w:iCs/>
          <w:sz w:val="28"/>
          <w:szCs w:val="28"/>
          <w:lang w:eastAsia="ru-RU"/>
        </w:rPr>
        <w:t xml:space="preserve">Сільські та селищні громади району користуються транспортними перевезеннями, які здійснює ТДВ “Автопромінь” (м. Дніпро) та приватні перевізники. </w:t>
      </w:r>
      <w:r w:rsidRPr="00BE1A66">
        <w:rPr>
          <w:rFonts w:ascii="Times New Roman" w:hAnsi="Times New Roman" w:cs="Times New Roman"/>
          <w:sz w:val="28"/>
          <w:szCs w:val="28"/>
        </w:rPr>
        <w:t>Послуги маршрутного таксі та вантажні перевезення здійснюються фізичними особами - підприємцями.</w:t>
      </w:r>
    </w:p>
    <w:p w:rsidR="003053DB" w:rsidRPr="00BE1A66" w:rsidRDefault="003053DB" w:rsidP="003053DB">
      <w:pPr>
        <w:spacing w:after="0" w:line="240" w:lineRule="auto"/>
        <w:ind w:firstLine="720"/>
        <w:jc w:val="both"/>
        <w:rPr>
          <w:rFonts w:ascii="Times New Roman" w:hAnsi="Times New Roman" w:cs="Times New Roman"/>
          <w:sz w:val="28"/>
          <w:szCs w:val="28"/>
          <w:lang w:val="uk-UA"/>
        </w:rPr>
      </w:pPr>
      <w:r w:rsidRPr="00BE1A66">
        <w:rPr>
          <w:rFonts w:ascii="Times New Roman" w:hAnsi="Times New Roman" w:cs="Times New Roman"/>
          <w:sz w:val="28"/>
          <w:szCs w:val="28"/>
        </w:rPr>
        <w:t>Протягом 2024 року відкриття нових приміських маршрутів не здійснювалось.</w:t>
      </w:r>
      <w:r w:rsidRPr="00BE1A66">
        <w:rPr>
          <w:rFonts w:ascii="Times New Roman" w:hAnsi="Times New Roman" w:cs="Times New Roman"/>
          <w:sz w:val="28"/>
          <w:szCs w:val="28"/>
          <w:lang w:val="uk-UA"/>
        </w:rPr>
        <w:t xml:space="preserve"> Однак відкрито безкоштовні соціальні маршрути для мешканців Великомихайлівської</w:t>
      </w:r>
      <w:r w:rsidR="009D0B56" w:rsidRPr="00BE1A66">
        <w:rPr>
          <w:rFonts w:ascii="Times New Roman" w:hAnsi="Times New Roman" w:cs="Times New Roman"/>
          <w:sz w:val="28"/>
          <w:szCs w:val="28"/>
          <w:lang w:val="uk-UA"/>
        </w:rPr>
        <w:t xml:space="preserve">, </w:t>
      </w:r>
      <w:r w:rsidRPr="00BE1A66">
        <w:rPr>
          <w:rFonts w:ascii="Times New Roman" w:hAnsi="Times New Roman" w:cs="Times New Roman"/>
          <w:sz w:val="28"/>
          <w:szCs w:val="28"/>
          <w:lang w:val="uk-UA"/>
        </w:rPr>
        <w:t xml:space="preserve"> та Межівської прифронтових громад.</w:t>
      </w:r>
    </w:p>
    <w:p w:rsidR="00F35941" w:rsidRPr="00BE1A66" w:rsidRDefault="00A422EF" w:rsidP="003053DB">
      <w:pPr>
        <w:spacing w:after="0" w:line="240" w:lineRule="auto"/>
        <w:ind w:firstLine="720"/>
        <w:jc w:val="both"/>
        <w:rPr>
          <w:rFonts w:ascii="Times New Roman" w:hAnsi="Times New Roman" w:cs="Times New Roman"/>
          <w:sz w:val="28"/>
          <w:szCs w:val="28"/>
          <w:lang w:val="uk-UA"/>
        </w:rPr>
      </w:pPr>
      <w:r w:rsidRPr="00BE1A66">
        <w:rPr>
          <w:rFonts w:ascii="Times New Roman" w:hAnsi="Times New Roman" w:cs="Times New Roman"/>
          <w:b/>
          <w:sz w:val="28"/>
          <w:szCs w:val="28"/>
          <w:lang w:val="uk-UA"/>
        </w:rPr>
        <w:t>Теплове господарство</w:t>
      </w:r>
    </w:p>
    <w:p w:rsidR="005759EE" w:rsidRPr="00BE1A66" w:rsidRDefault="005759EE" w:rsidP="005759EE">
      <w:pPr>
        <w:pStyle w:val="a4"/>
        <w:tabs>
          <w:tab w:val="left" w:pos="502"/>
        </w:tabs>
        <w:spacing w:before="0" w:beforeAutospacing="0" w:after="0" w:afterAutospacing="0"/>
        <w:ind w:firstLine="709"/>
        <w:jc w:val="both"/>
        <w:rPr>
          <w:sz w:val="28"/>
          <w:szCs w:val="28"/>
          <w:lang w:val="uk-UA"/>
        </w:rPr>
      </w:pPr>
      <w:r w:rsidRPr="00BE1A66">
        <w:rPr>
          <w:sz w:val="28"/>
          <w:szCs w:val="28"/>
          <w:lang w:val="uk-UA"/>
        </w:rPr>
        <w:tab/>
        <w:t>При підготовці до опалювального періоду 2024-2025 років були проведені роботи по заміні котельного обладнання в</w:t>
      </w:r>
      <w:r w:rsidR="008878B3" w:rsidRPr="00BE1A66">
        <w:rPr>
          <w:sz w:val="28"/>
          <w:szCs w:val="28"/>
          <w:lang w:val="uk-UA"/>
        </w:rPr>
        <w:t xml:space="preserve"> закладах соціальної сфери, а саме</w:t>
      </w:r>
      <w:r w:rsidRPr="00BE1A66">
        <w:rPr>
          <w:sz w:val="28"/>
          <w:szCs w:val="28"/>
          <w:lang w:val="uk-UA"/>
        </w:rPr>
        <w:t>:</w:t>
      </w:r>
    </w:p>
    <w:p w:rsidR="008878B3" w:rsidRPr="00BE1A66" w:rsidRDefault="008878B3" w:rsidP="008878B3">
      <w:pPr>
        <w:spacing w:after="0" w:line="240" w:lineRule="auto"/>
        <w:ind w:firstLine="684"/>
        <w:jc w:val="both"/>
        <w:rPr>
          <w:rFonts w:ascii="Times New Roman" w:hAnsi="Times New Roman" w:cs="Times New Roman"/>
          <w:sz w:val="28"/>
          <w:szCs w:val="28"/>
        </w:rPr>
      </w:pPr>
      <w:r w:rsidRPr="00BE1A66">
        <w:rPr>
          <w:rFonts w:ascii="Times New Roman" w:hAnsi="Times New Roman" w:cs="Times New Roman"/>
          <w:sz w:val="28"/>
          <w:szCs w:val="28"/>
        </w:rPr>
        <w:lastRenderedPageBreak/>
        <w:t>виконано реконструкцію мережі газопостачання в Новоолександрівському ліцеї на суму 150 тис.грн;</w:t>
      </w:r>
    </w:p>
    <w:p w:rsidR="008878B3" w:rsidRPr="00BE1A66" w:rsidRDefault="008878B3" w:rsidP="008878B3">
      <w:pPr>
        <w:spacing w:after="0" w:line="240" w:lineRule="auto"/>
        <w:ind w:firstLine="684"/>
        <w:jc w:val="both"/>
        <w:rPr>
          <w:rFonts w:ascii="Times New Roman" w:hAnsi="Times New Roman" w:cs="Times New Roman"/>
          <w:sz w:val="28"/>
          <w:szCs w:val="28"/>
        </w:rPr>
      </w:pPr>
      <w:r w:rsidRPr="00BE1A66">
        <w:rPr>
          <w:rFonts w:ascii="Times New Roman" w:hAnsi="Times New Roman" w:cs="Times New Roman"/>
          <w:sz w:val="28"/>
          <w:szCs w:val="28"/>
        </w:rPr>
        <w:t>проведено заміну котла в закладі дошкільної освіти “Малятко” Новопавлівської сільської ради;</w:t>
      </w:r>
    </w:p>
    <w:p w:rsidR="008878B3" w:rsidRPr="00BE1A66" w:rsidRDefault="008878B3" w:rsidP="008878B3">
      <w:pPr>
        <w:spacing w:after="0" w:line="240" w:lineRule="auto"/>
        <w:ind w:firstLine="684"/>
        <w:jc w:val="both"/>
        <w:rPr>
          <w:rFonts w:ascii="Times New Roman" w:hAnsi="Times New Roman" w:cs="Times New Roman"/>
          <w:bCs/>
          <w:sz w:val="28"/>
          <w:szCs w:val="28"/>
        </w:rPr>
      </w:pPr>
      <w:r w:rsidRPr="00BE1A66">
        <w:rPr>
          <w:rFonts w:ascii="Times New Roman" w:hAnsi="Times New Roman" w:cs="Times New Roman"/>
          <w:bCs/>
          <w:sz w:val="28"/>
          <w:szCs w:val="28"/>
        </w:rPr>
        <w:t xml:space="preserve">в стадії завершення </w:t>
      </w:r>
      <w:r w:rsidRPr="00BE1A66">
        <w:rPr>
          <w:rFonts w:ascii="Times New Roman" w:hAnsi="Times New Roman" w:cs="Times New Roman"/>
          <w:sz w:val="28"/>
          <w:szCs w:val="28"/>
        </w:rPr>
        <w:t>р</w:t>
      </w:r>
      <w:r w:rsidRPr="00BE1A66">
        <w:rPr>
          <w:rFonts w:ascii="Times New Roman" w:hAnsi="Times New Roman" w:cs="Times New Roman"/>
          <w:bCs/>
          <w:sz w:val="28"/>
          <w:szCs w:val="28"/>
        </w:rPr>
        <w:t>оботи по проєктуванню “Капітальний ремонт системи опалення КЗК “Петропавлівський селищний будинок культури”;</w:t>
      </w:r>
    </w:p>
    <w:p w:rsidR="008878B3" w:rsidRPr="00BE1A66" w:rsidRDefault="008878B3" w:rsidP="008878B3">
      <w:pPr>
        <w:spacing w:after="0" w:line="240" w:lineRule="auto"/>
        <w:ind w:firstLine="684"/>
        <w:jc w:val="both"/>
        <w:rPr>
          <w:rFonts w:ascii="Times New Roman" w:hAnsi="Times New Roman" w:cs="Times New Roman"/>
          <w:sz w:val="28"/>
          <w:szCs w:val="28"/>
        </w:rPr>
      </w:pPr>
      <w:r w:rsidRPr="00BE1A66">
        <w:rPr>
          <w:rFonts w:ascii="Times New Roman" w:hAnsi="Times New Roman" w:cs="Times New Roman"/>
          <w:bCs/>
          <w:sz w:val="28"/>
          <w:szCs w:val="28"/>
        </w:rPr>
        <w:t xml:space="preserve">в стадії завершення </w:t>
      </w:r>
      <w:r w:rsidRPr="00BE1A66">
        <w:rPr>
          <w:rFonts w:ascii="Times New Roman" w:hAnsi="Times New Roman" w:cs="Times New Roman"/>
          <w:sz w:val="28"/>
          <w:szCs w:val="28"/>
        </w:rPr>
        <w:t>р</w:t>
      </w:r>
      <w:r w:rsidRPr="00BE1A66">
        <w:rPr>
          <w:rFonts w:ascii="Times New Roman" w:hAnsi="Times New Roman" w:cs="Times New Roman"/>
          <w:bCs/>
          <w:sz w:val="28"/>
          <w:szCs w:val="28"/>
        </w:rPr>
        <w:t xml:space="preserve">оботи по проєктуванню “Капітальний ремонт котельні та теплотраси КП “Петропавлівська центральна лікарня” Петропавлівської селищної ради;  </w:t>
      </w:r>
    </w:p>
    <w:p w:rsidR="008878B3" w:rsidRPr="00BE1A66" w:rsidRDefault="008878B3" w:rsidP="008878B3">
      <w:pPr>
        <w:spacing w:after="0" w:line="240" w:lineRule="auto"/>
        <w:ind w:firstLine="684"/>
        <w:jc w:val="both"/>
        <w:rPr>
          <w:rFonts w:ascii="Times New Roman" w:hAnsi="Times New Roman" w:cs="Times New Roman"/>
          <w:bCs/>
          <w:sz w:val="28"/>
          <w:szCs w:val="28"/>
        </w:rPr>
      </w:pPr>
      <w:r w:rsidRPr="00BE1A66">
        <w:rPr>
          <w:rFonts w:ascii="Times New Roman" w:hAnsi="Times New Roman" w:cs="Times New Roman"/>
          <w:bCs/>
          <w:sz w:val="28"/>
          <w:szCs w:val="28"/>
        </w:rPr>
        <w:t>встановлена модульна котельня за підтримки міжнародної організації міграції МОМ на території КП “</w:t>
      </w:r>
      <w:bookmarkStart w:id="0" w:name="OLE_LINK1"/>
      <w:r w:rsidRPr="00BE1A66">
        <w:rPr>
          <w:rFonts w:ascii="Times New Roman" w:hAnsi="Times New Roman" w:cs="Times New Roman"/>
          <w:bCs/>
          <w:sz w:val="28"/>
          <w:szCs w:val="28"/>
        </w:rPr>
        <w:t>Петропавлівська центральна лікарня”</w:t>
      </w:r>
      <w:bookmarkEnd w:id="0"/>
      <w:r w:rsidRPr="00BE1A66">
        <w:rPr>
          <w:rFonts w:ascii="Times New Roman" w:hAnsi="Times New Roman" w:cs="Times New Roman"/>
          <w:bCs/>
          <w:sz w:val="28"/>
          <w:szCs w:val="28"/>
        </w:rPr>
        <w:t xml:space="preserve"> Петропавлівської селищної ради, 05 жовтня 2024 року проведено її пуск;</w:t>
      </w:r>
    </w:p>
    <w:p w:rsidR="008878B3" w:rsidRPr="00BE1A66" w:rsidRDefault="008878B3" w:rsidP="008878B3">
      <w:pPr>
        <w:spacing w:after="0" w:line="240" w:lineRule="auto"/>
        <w:ind w:firstLine="720"/>
        <w:jc w:val="both"/>
        <w:rPr>
          <w:rFonts w:ascii="Times New Roman" w:hAnsi="Times New Roman" w:cs="Times New Roman"/>
          <w:bCs/>
          <w:sz w:val="28"/>
          <w:szCs w:val="28"/>
        </w:rPr>
      </w:pPr>
      <w:r w:rsidRPr="00BE1A66">
        <w:rPr>
          <w:rFonts w:ascii="Times New Roman" w:hAnsi="Times New Roman" w:cs="Times New Roman"/>
          <w:bCs/>
          <w:sz w:val="28"/>
          <w:szCs w:val="28"/>
        </w:rPr>
        <w:t>виконаний проєкт по проведенню поточного ремонту котельні та встановлення нового котла  у Миколаївському ДНЗ №2 “Берізка”  (300 тис.грн);</w:t>
      </w:r>
    </w:p>
    <w:p w:rsidR="008878B3" w:rsidRPr="00BE1A66" w:rsidRDefault="008878B3" w:rsidP="008878B3">
      <w:pPr>
        <w:spacing w:after="0" w:line="240" w:lineRule="auto"/>
        <w:ind w:firstLine="720"/>
        <w:jc w:val="both"/>
        <w:rPr>
          <w:rFonts w:ascii="Times New Roman" w:hAnsi="Times New Roman" w:cs="Times New Roman"/>
          <w:bCs/>
          <w:sz w:val="28"/>
          <w:szCs w:val="28"/>
        </w:rPr>
      </w:pPr>
      <w:r w:rsidRPr="00BE1A66">
        <w:rPr>
          <w:rFonts w:ascii="Times New Roman" w:hAnsi="Times New Roman" w:cs="Times New Roman"/>
          <w:bCs/>
          <w:sz w:val="28"/>
          <w:szCs w:val="28"/>
        </w:rPr>
        <w:t>проведено ремонт котла в КНП “Центральна лікарня” Межівської селищної ради”;</w:t>
      </w:r>
    </w:p>
    <w:p w:rsidR="008878B3" w:rsidRPr="00BE1A66" w:rsidRDefault="008878B3" w:rsidP="008878B3">
      <w:pPr>
        <w:spacing w:after="0" w:line="240" w:lineRule="auto"/>
        <w:ind w:firstLine="720"/>
        <w:jc w:val="both"/>
        <w:rPr>
          <w:rFonts w:ascii="Times New Roman" w:hAnsi="Times New Roman" w:cs="Times New Roman"/>
          <w:bCs/>
          <w:sz w:val="28"/>
          <w:szCs w:val="28"/>
        </w:rPr>
      </w:pPr>
      <w:r w:rsidRPr="00BE1A66">
        <w:rPr>
          <w:rFonts w:ascii="Times New Roman" w:hAnsi="Times New Roman" w:cs="Times New Roman"/>
          <w:bCs/>
          <w:sz w:val="28"/>
          <w:szCs w:val="28"/>
        </w:rPr>
        <w:t>замінені твердопаливні котли в Новопідгородянській та Демуринській амбулаторіях на території Межівської громади на загальну суму 57,4 тис.грн.</w:t>
      </w:r>
    </w:p>
    <w:p w:rsidR="008878B3" w:rsidRPr="00BE1A66" w:rsidRDefault="008878B3" w:rsidP="008878B3">
      <w:pPr>
        <w:spacing w:after="0" w:line="240" w:lineRule="auto"/>
        <w:ind w:right="-57" w:firstLine="684"/>
        <w:jc w:val="both"/>
        <w:rPr>
          <w:rFonts w:ascii="Times New Roman" w:hAnsi="Times New Roman" w:cs="Times New Roman"/>
          <w:sz w:val="28"/>
          <w:szCs w:val="28"/>
        </w:rPr>
      </w:pPr>
      <w:r w:rsidRPr="00BE1A66">
        <w:rPr>
          <w:rFonts w:ascii="Times New Roman" w:hAnsi="Times New Roman" w:cs="Times New Roman"/>
          <w:sz w:val="28"/>
          <w:szCs w:val="28"/>
        </w:rPr>
        <w:t xml:space="preserve">Заготовлено 1062 тонн вугілля та 626,6 тонн пелетів. </w:t>
      </w:r>
      <w:r w:rsidRPr="00BE1A66">
        <w:rPr>
          <w:rFonts w:ascii="Times New Roman" w:hAnsi="Times New Roman" w:cs="Times New Roman"/>
          <w:sz w:val="28"/>
          <w:szCs w:val="28"/>
          <w:lang w:eastAsia="ar-SA"/>
        </w:rPr>
        <w:t>Д</w:t>
      </w:r>
      <w:r w:rsidRPr="00BE1A66">
        <w:rPr>
          <w:rFonts w:ascii="Times New Roman" w:hAnsi="Times New Roman" w:cs="Times New Roman"/>
          <w:sz w:val="28"/>
          <w:szCs w:val="28"/>
        </w:rPr>
        <w:t>еякі громади планують закупівлю вугілля та пелетів по факту використання.</w:t>
      </w:r>
      <w:r w:rsidRPr="00BE1A66">
        <w:rPr>
          <w:rFonts w:ascii="Times New Roman" w:hAnsi="Times New Roman" w:cs="Times New Roman"/>
          <w:sz w:val="28"/>
          <w:szCs w:val="28"/>
          <w:lang w:eastAsia="ar-SA"/>
        </w:rPr>
        <w:t xml:space="preserve"> </w:t>
      </w:r>
    </w:p>
    <w:p w:rsidR="00A422EF" w:rsidRPr="00BE1A66" w:rsidRDefault="00910984" w:rsidP="00F35941">
      <w:pPr>
        <w:spacing w:after="0" w:line="240" w:lineRule="auto"/>
        <w:ind w:firstLine="709"/>
        <w:jc w:val="both"/>
        <w:rPr>
          <w:rFonts w:ascii="Times New Roman" w:hAnsi="Times New Roman" w:cs="Times New Roman"/>
          <w:b/>
          <w:sz w:val="28"/>
          <w:szCs w:val="28"/>
          <w:lang w:val="uk-UA"/>
        </w:rPr>
      </w:pPr>
      <w:r w:rsidRPr="00BE1A66">
        <w:rPr>
          <w:rFonts w:ascii="Times New Roman" w:hAnsi="Times New Roman" w:cs="Times New Roman"/>
          <w:b/>
          <w:sz w:val="28"/>
          <w:szCs w:val="28"/>
          <w:lang w:val="uk-UA"/>
        </w:rPr>
        <w:t>Сільське господарство</w:t>
      </w:r>
    </w:p>
    <w:p w:rsidR="009068F5" w:rsidRPr="00BE1A66" w:rsidRDefault="009068F5" w:rsidP="005B2739">
      <w:pPr>
        <w:pStyle w:val="docdata"/>
        <w:shd w:val="clear" w:color="auto" w:fill="FFFFFF"/>
        <w:spacing w:before="0" w:beforeAutospacing="0" w:after="0" w:afterAutospacing="0"/>
        <w:ind w:firstLine="708"/>
        <w:jc w:val="both"/>
        <w:rPr>
          <w:sz w:val="28"/>
          <w:szCs w:val="28"/>
          <w:lang w:val="uk-UA"/>
        </w:rPr>
      </w:pPr>
      <w:r w:rsidRPr="00BE1A66">
        <w:rPr>
          <w:sz w:val="28"/>
          <w:szCs w:val="28"/>
          <w:lang w:val="uk-UA"/>
        </w:rPr>
        <w:t xml:space="preserve">В аграрному секторі району здійснюють сільськогосподарську діяльність 1711 підприємств різної форми власності, з них 1252 сільськогосподарські підприємства, в тому числі 612 - фермерських господарств. </w:t>
      </w:r>
      <w:proofErr w:type="spellStart"/>
      <w:r w:rsidRPr="00BE1A66">
        <w:rPr>
          <w:sz w:val="28"/>
          <w:szCs w:val="28"/>
        </w:rPr>
        <w:t>Основні</w:t>
      </w:r>
      <w:proofErr w:type="spellEnd"/>
      <w:r w:rsidRPr="00BE1A66">
        <w:rPr>
          <w:sz w:val="28"/>
          <w:szCs w:val="28"/>
        </w:rPr>
        <w:t xml:space="preserve"> напрямки </w:t>
      </w:r>
      <w:proofErr w:type="spellStart"/>
      <w:r w:rsidRPr="00BE1A66">
        <w:rPr>
          <w:sz w:val="28"/>
          <w:szCs w:val="28"/>
        </w:rPr>
        <w:t>розвитку</w:t>
      </w:r>
      <w:proofErr w:type="spellEnd"/>
      <w:r w:rsidRPr="00BE1A66">
        <w:rPr>
          <w:sz w:val="28"/>
          <w:szCs w:val="28"/>
        </w:rPr>
        <w:t xml:space="preserve"> </w:t>
      </w:r>
      <w:proofErr w:type="spellStart"/>
      <w:r w:rsidRPr="00BE1A66">
        <w:rPr>
          <w:sz w:val="28"/>
          <w:szCs w:val="28"/>
        </w:rPr>
        <w:t>агропромислового</w:t>
      </w:r>
      <w:proofErr w:type="spellEnd"/>
      <w:r w:rsidRPr="00BE1A66">
        <w:rPr>
          <w:sz w:val="28"/>
          <w:szCs w:val="28"/>
        </w:rPr>
        <w:t xml:space="preserve"> комплексу району є </w:t>
      </w:r>
      <w:proofErr w:type="spellStart"/>
      <w:r w:rsidRPr="00BE1A66">
        <w:rPr>
          <w:sz w:val="28"/>
          <w:szCs w:val="28"/>
        </w:rPr>
        <w:t>виробництво</w:t>
      </w:r>
      <w:proofErr w:type="spellEnd"/>
      <w:r w:rsidRPr="00BE1A66">
        <w:rPr>
          <w:sz w:val="28"/>
          <w:szCs w:val="28"/>
        </w:rPr>
        <w:t xml:space="preserve"> </w:t>
      </w:r>
      <w:proofErr w:type="spellStart"/>
      <w:r w:rsidRPr="00BE1A66">
        <w:rPr>
          <w:sz w:val="28"/>
          <w:szCs w:val="28"/>
        </w:rPr>
        <w:t>зернових</w:t>
      </w:r>
      <w:proofErr w:type="spellEnd"/>
      <w:r w:rsidRPr="00BE1A66">
        <w:rPr>
          <w:sz w:val="28"/>
          <w:szCs w:val="28"/>
        </w:rPr>
        <w:t xml:space="preserve"> та </w:t>
      </w:r>
      <w:proofErr w:type="spellStart"/>
      <w:r w:rsidRPr="00BE1A66">
        <w:rPr>
          <w:sz w:val="28"/>
          <w:szCs w:val="28"/>
        </w:rPr>
        <w:t>технічних</w:t>
      </w:r>
      <w:proofErr w:type="spellEnd"/>
      <w:r w:rsidRPr="00BE1A66">
        <w:rPr>
          <w:sz w:val="28"/>
          <w:szCs w:val="28"/>
        </w:rPr>
        <w:t xml:space="preserve"> культур.</w:t>
      </w:r>
    </w:p>
    <w:p w:rsidR="009068F5" w:rsidRPr="00BE1A66" w:rsidRDefault="009068F5" w:rsidP="005B2739">
      <w:pPr>
        <w:pStyle w:val="a4"/>
        <w:shd w:val="clear" w:color="auto" w:fill="FFFFFF"/>
        <w:spacing w:before="0" w:beforeAutospacing="0" w:after="0" w:afterAutospacing="0"/>
        <w:ind w:firstLine="708"/>
        <w:jc w:val="both"/>
        <w:rPr>
          <w:sz w:val="28"/>
          <w:szCs w:val="28"/>
          <w:lang w:val="uk-UA"/>
        </w:rPr>
      </w:pPr>
      <w:r w:rsidRPr="00BE1A66">
        <w:rPr>
          <w:sz w:val="28"/>
          <w:szCs w:val="28"/>
          <w:lang w:val="uk-UA"/>
        </w:rPr>
        <w:t>З усієї площі району, а це – 501,4 тис. га ріллі ранніх зернових культур при середній урожайності 32,4 ц/га намолочено 525,4 тис. тонн.</w:t>
      </w:r>
    </w:p>
    <w:p w:rsidR="009068F5" w:rsidRPr="00BE1A66" w:rsidRDefault="009068F5" w:rsidP="005B2739">
      <w:pPr>
        <w:spacing w:after="0" w:line="240" w:lineRule="auto"/>
        <w:ind w:firstLine="708"/>
        <w:jc w:val="both"/>
        <w:rPr>
          <w:rFonts w:ascii="Times New Roman" w:hAnsi="Times New Roman" w:cs="Times New Roman"/>
          <w:sz w:val="28"/>
          <w:szCs w:val="28"/>
        </w:rPr>
      </w:pPr>
      <w:r w:rsidRPr="00BE1A66">
        <w:rPr>
          <w:rFonts w:ascii="Times New Roman" w:hAnsi="Times New Roman" w:cs="Times New Roman"/>
          <w:sz w:val="28"/>
          <w:szCs w:val="28"/>
        </w:rPr>
        <w:t>Зменшення врожайності сільськогосподарських культур у 2024 році спричинили несприятливі погодно-кліматичні умови. Спочатку заморозки в період цвітіння озимої пшениці, потім посуха більш ніж 3 місяці вегетаційного періоду знизили урожайність всіх сільгоспкультур від 10 до 50% .</w:t>
      </w:r>
    </w:p>
    <w:p w:rsidR="009068F5" w:rsidRPr="00BE1A66" w:rsidRDefault="009068F5" w:rsidP="005B2739">
      <w:pPr>
        <w:spacing w:after="0" w:line="240" w:lineRule="auto"/>
        <w:ind w:firstLine="708"/>
        <w:jc w:val="both"/>
        <w:rPr>
          <w:rFonts w:ascii="Times New Roman" w:hAnsi="Times New Roman" w:cs="Times New Roman"/>
          <w:sz w:val="28"/>
          <w:szCs w:val="28"/>
        </w:rPr>
      </w:pPr>
      <w:r w:rsidRPr="00BE1A66">
        <w:rPr>
          <w:rFonts w:ascii="Times New Roman" w:hAnsi="Times New Roman" w:cs="Times New Roman"/>
          <w:sz w:val="28"/>
          <w:szCs w:val="28"/>
        </w:rPr>
        <w:t xml:space="preserve">Під час війни всі підприємства працювали у звичайному режимі, за виключенням підприємств, що знаходяться на лінії зіткнення, та які постраждали внаслідок обстрілів по Великомихайлівській, Покровській, Маломихайлівській, Новопавлівській та Межівській територіальній громадах. </w:t>
      </w:r>
    </w:p>
    <w:p w:rsidR="009068F5" w:rsidRPr="00BE1A66" w:rsidRDefault="009068F5" w:rsidP="005B2739">
      <w:pPr>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sz w:val="28"/>
          <w:szCs w:val="28"/>
        </w:rPr>
        <w:t>У звітному році аргропідприємства Синельниківщини додали до обласного караваю 588,3 тис. тонн зерна, з них: озимої пшениці намолочено 496,5 тис. тонн при середній врожайності – 33,1 ц/га; озимого ячменю – 13,8 тисячі тонн – по 37,5 ц/га; ярого ячменю – 11,2 тисячі тонн - по 22,0 ц/га; гороху – 3,1 тис. тонн – по 11,3 ц/га.</w:t>
      </w:r>
    </w:p>
    <w:p w:rsidR="009068F5" w:rsidRPr="00BE1A66" w:rsidRDefault="009068F5" w:rsidP="005B2739">
      <w:pPr>
        <w:spacing w:after="0" w:line="240" w:lineRule="auto"/>
        <w:ind w:firstLine="708"/>
        <w:jc w:val="both"/>
        <w:rPr>
          <w:rFonts w:ascii="Times New Roman" w:hAnsi="Times New Roman" w:cs="Times New Roman"/>
          <w:sz w:val="28"/>
          <w:szCs w:val="28"/>
        </w:rPr>
      </w:pPr>
      <w:r w:rsidRPr="00BE1A66">
        <w:rPr>
          <w:rFonts w:ascii="Times New Roman" w:hAnsi="Times New Roman" w:cs="Times New Roman"/>
          <w:sz w:val="28"/>
          <w:szCs w:val="28"/>
        </w:rPr>
        <w:t xml:space="preserve">У звітному році зібрано соняшнику з площі 210,0 тис.га, намолочено – 304,5 тис.тонни, середня урожайність соняшнику складає 14,5 ц/га. Кукурудзу </w:t>
      </w:r>
      <w:r w:rsidRPr="00BE1A66">
        <w:rPr>
          <w:rFonts w:ascii="Times New Roman" w:hAnsi="Times New Roman" w:cs="Times New Roman"/>
          <w:sz w:val="28"/>
          <w:szCs w:val="28"/>
        </w:rPr>
        <w:lastRenderedPageBreak/>
        <w:t xml:space="preserve">зіброно з площі 35,2 тис.га, намолочено 61,2 тис.тонн, врожайність склала 17,4 ц/га.  </w:t>
      </w:r>
    </w:p>
    <w:p w:rsidR="009068F5" w:rsidRPr="00BE1A66" w:rsidRDefault="009068F5" w:rsidP="005B2739">
      <w:pPr>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sz w:val="28"/>
          <w:szCs w:val="28"/>
        </w:rPr>
        <w:t>Під урожай 2025 року закладено озимий клин на рівні 138,2 тис.га, в тому числі: озимої пшениці – 136,0 тис.га, озимого ячменю – 2,2 тис.га та 2,18 тис.га озимого ріпаку.</w:t>
      </w:r>
    </w:p>
    <w:p w:rsidR="009068F5" w:rsidRPr="00BE1A66" w:rsidRDefault="009068F5" w:rsidP="005B2739">
      <w:pPr>
        <w:spacing w:line="240" w:lineRule="auto"/>
        <w:ind w:firstLine="720"/>
        <w:jc w:val="both"/>
        <w:rPr>
          <w:rFonts w:ascii="Times New Roman" w:hAnsi="Times New Roman" w:cs="Times New Roman"/>
          <w:sz w:val="28"/>
          <w:szCs w:val="28"/>
        </w:rPr>
      </w:pPr>
      <w:r w:rsidRPr="00BE1A66">
        <w:rPr>
          <w:rFonts w:ascii="Times New Roman" w:hAnsi="Times New Roman" w:cs="Times New Roman"/>
          <w:sz w:val="28"/>
          <w:szCs w:val="28"/>
        </w:rPr>
        <w:t>Посівний матеріал забезпечено за рахунок власного насіння сільгоспвиробників та придбаного у спеціалізованих підприємствах.</w:t>
      </w:r>
    </w:p>
    <w:p w:rsidR="00873B7B" w:rsidRPr="00BE1A66" w:rsidRDefault="00873B7B" w:rsidP="00873B7B">
      <w:pPr>
        <w:spacing w:after="0" w:line="240" w:lineRule="auto"/>
        <w:ind w:firstLine="709"/>
        <w:jc w:val="both"/>
        <w:rPr>
          <w:rFonts w:ascii="Times New Roman" w:hAnsi="Times New Roman" w:cs="Times New Roman"/>
          <w:b/>
          <w:sz w:val="28"/>
          <w:szCs w:val="28"/>
          <w:lang w:val="uk-UA"/>
        </w:rPr>
      </w:pPr>
      <w:r w:rsidRPr="00BE1A66">
        <w:rPr>
          <w:rFonts w:ascii="Times New Roman" w:hAnsi="Times New Roman" w:cs="Times New Roman"/>
          <w:b/>
          <w:sz w:val="28"/>
          <w:szCs w:val="28"/>
          <w:lang w:val="uk-UA"/>
        </w:rPr>
        <w:t>Освіта</w:t>
      </w:r>
    </w:p>
    <w:p w:rsidR="00F530E0" w:rsidRPr="00BE1A66" w:rsidRDefault="00F530E0" w:rsidP="00F530E0">
      <w:pPr>
        <w:pStyle w:val="a5"/>
        <w:spacing w:line="240" w:lineRule="auto"/>
        <w:ind w:left="0" w:firstLine="709"/>
        <w:jc w:val="both"/>
        <w:rPr>
          <w:rFonts w:ascii="Times New Roman" w:eastAsia="Times New Roman" w:hAnsi="Times New Roman"/>
          <w:sz w:val="28"/>
          <w:szCs w:val="28"/>
          <w:shd w:val="clear" w:color="auto" w:fill="FFFFFF"/>
          <w:lang w:val="uk-UA" w:eastAsia="uk-UA"/>
        </w:rPr>
      </w:pPr>
      <w:r w:rsidRPr="00BE1A66">
        <w:rPr>
          <w:rFonts w:ascii="Times New Roman" w:eastAsia="Times New Roman" w:hAnsi="Times New Roman"/>
          <w:sz w:val="28"/>
          <w:szCs w:val="28"/>
          <w:shd w:val="clear" w:color="auto" w:fill="FFFFFF"/>
          <w:lang w:val="uk-UA" w:eastAsia="uk-UA"/>
        </w:rPr>
        <w:t>Освітня галузь України, як і всі сфери життя суспільства, зазнала серйозних змін в умовах війни. З початку активних бойових дій Російської Федерації на території району було пошкоджено 7 закладів освіти, підпорядкованих департаменту освіти і науки обласної державної адміністрації. Руйнувань зазнали: 5 закладів середньої освіти (Великомихайлівська ЗОШ та НВК Березівська ЗОШ Великомихайлівської сільської ради, Просянський ліцей Маломихайлівської сільської ради та Григорівська гімназія Васильківської селищної ради, Комунальний заклад освіти “Покровський ліцей”  Покровської селищної ради), 2 заклади дошкільної освіти (дитячий садок “Золотий ключикˮ та ясла-садок “Ясочкаˮ Великомихайлівської сільської ради). Новопавлівський ліцей внаслідок обстрілу повністю знищений.</w:t>
      </w:r>
    </w:p>
    <w:p w:rsidR="00F530E0" w:rsidRPr="00BE1A66" w:rsidRDefault="00F530E0" w:rsidP="00F530E0">
      <w:pPr>
        <w:pStyle w:val="a5"/>
        <w:spacing w:line="240" w:lineRule="auto"/>
        <w:ind w:left="0" w:firstLine="709"/>
        <w:jc w:val="both"/>
        <w:rPr>
          <w:rFonts w:ascii="Times New Roman" w:hAnsi="Times New Roman"/>
          <w:sz w:val="28"/>
          <w:szCs w:val="28"/>
          <w:shd w:val="clear" w:color="auto" w:fill="FFFFFF"/>
        </w:rPr>
      </w:pPr>
      <w:r w:rsidRPr="00BE1A66">
        <w:rPr>
          <w:rFonts w:ascii="Times New Roman" w:hAnsi="Times New Roman"/>
          <w:sz w:val="28"/>
          <w:szCs w:val="28"/>
          <w:shd w:val="clear" w:color="auto" w:fill="FFFFFF"/>
        </w:rPr>
        <w:t xml:space="preserve">Усі заклади освіти забезпечені комп’ютерною технікою, використовують її в освітньому процесі та підключені до мережі Інтернет. </w:t>
      </w:r>
    </w:p>
    <w:p w:rsidR="00F530E0" w:rsidRPr="00BE1A66" w:rsidRDefault="00F530E0" w:rsidP="00682137">
      <w:pPr>
        <w:pStyle w:val="a5"/>
        <w:spacing w:after="0" w:line="240" w:lineRule="auto"/>
        <w:ind w:left="0" w:firstLine="708"/>
        <w:jc w:val="both"/>
        <w:rPr>
          <w:rFonts w:ascii="Times New Roman" w:hAnsi="Times New Roman"/>
          <w:sz w:val="28"/>
          <w:szCs w:val="28"/>
          <w:shd w:val="clear" w:color="auto" w:fill="FFFFFF"/>
          <w:lang w:val="uk-UA"/>
        </w:rPr>
      </w:pPr>
      <w:r w:rsidRPr="00BE1A66">
        <w:rPr>
          <w:rFonts w:ascii="Times New Roman" w:hAnsi="Times New Roman"/>
          <w:sz w:val="28"/>
          <w:szCs w:val="28"/>
          <w:shd w:val="clear" w:color="auto" w:fill="FFFFFF"/>
        </w:rPr>
        <w:t xml:space="preserve">Впродовж </w:t>
      </w:r>
      <w:r w:rsidRPr="00BE1A66">
        <w:rPr>
          <w:rFonts w:ascii="Times New Roman" w:hAnsi="Times New Roman"/>
          <w:sz w:val="28"/>
          <w:szCs w:val="28"/>
          <w:shd w:val="clear" w:color="auto" w:fill="FFFFFF"/>
          <w:lang w:val="uk-UA"/>
        </w:rPr>
        <w:t xml:space="preserve">2024 </w:t>
      </w:r>
      <w:r w:rsidRPr="00BE1A66">
        <w:rPr>
          <w:rFonts w:ascii="Times New Roman" w:hAnsi="Times New Roman"/>
          <w:sz w:val="28"/>
          <w:szCs w:val="28"/>
          <w:shd w:val="clear" w:color="auto" w:fill="FFFFFF"/>
        </w:rPr>
        <w:t xml:space="preserve">року громади району отримали </w:t>
      </w:r>
      <w:r w:rsidRPr="00BE1A66">
        <w:rPr>
          <w:rFonts w:ascii="Times New Roman" w:hAnsi="Times New Roman"/>
          <w:sz w:val="28"/>
          <w:szCs w:val="28"/>
          <w:shd w:val="clear" w:color="auto" w:fill="FFFFFF"/>
          <w:lang w:val="uk-UA"/>
        </w:rPr>
        <w:t xml:space="preserve">5 </w:t>
      </w:r>
      <w:r w:rsidRPr="00BE1A66">
        <w:rPr>
          <w:rFonts w:ascii="Times New Roman" w:hAnsi="Times New Roman"/>
          <w:sz w:val="28"/>
          <w:szCs w:val="28"/>
          <w:shd w:val="clear" w:color="auto" w:fill="FFFFFF"/>
        </w:rPr>
        <w:t>шкільних автобусів</w:t>
      </w:r>
      <w:r w:rsidRPr="00BE1A66">
        <w:rPr>
          <w:rFonts w:ascii="Times New Roman" w:hAnsi="Times New Roman"/>
          <w:i/>
          <w:iCs/>
          <w:sz w:val="28"/>
          <w:szCs w:val="28"/>
          <w:shd w:val="clear" w:color="auto" w:fill="FFFFFF"/>
        </w:rPr>
        <w:t xml:space="preserve">, </w:t>
      </w:r>
      <w:r w:rsidRPr="00BE1A66">
        <w:rPr>
          <w:rFonts w:ascii="Times New Roman" w:hAnsi="Times New Roman"/>
          <w:iCs/>
          <w:sz w:val="28"/>
          <w:szCs w:val="28"/>
          <w:shd w:val="clear" w:color="auto" w:fill="FFFFFF"/>
        </w:rPr>
        <w:t>які були придбані за кошти державного, місцевих бюджетів та за рахунок благодійної допомоги. </w:t>
      </w:r>
      <w:r w:rsidRPr="00BE1A66">
        <w:rPr>
          <w:rFonts w:ascii="Times New Roman" w:hAnsi="Times New Roman"/>
          <w:sz w:val="28"/>
          <w:szCs w:val="28"/>
          <w:shd w:val="clear" w:color="auto" w:fill="FFFFFF"/>
        </w:rPr>
        <w:t xml:space="preserve"> Новенькі, безпечні та комфортні автобуси поповнили  автопарки  загальноосвітніх закладів району. </w:t>
      </w:r>
    </w:p>
    <w:p w:rsidR="00682137" w:rsidRPr="00BE1A66" w:rsidRDefault="00682137" w:rsidP="00682137">
      <w:pPr>
        <w:spacing w:after="0" w:line="240" w:lineRule="auto"/>
        <w:ind w:firstLine="708"/>
        <w:jc w:val="both"/>
        <w:rPr>
          <w:rFonts w:ascii="Times New Roman" w:eastAsia="Calibri" w:hAnsi="Times New Roman" w:cs="Times New Roman"/>
          <w:sz w:val="28"/>
          <w:szCs w:val="28"/>
          <w:lang w:val="uk-UA" w:eastAsia="x-none"/>
        </w:rPr>
      </w:pPr>
      <w:r w:rsidRPr="00BE1A66">
        <w:rPr>
          <w:rFonts w:ascii="Times New Roman" w:eastAsia="Calibri" w:hAnsi="Times New Roman" w:cs="Times New Roman"/>
          <w:sz w:val="28"/>
          <w:szCs w:val="28"/>
          <w:lang w:val="x-none" w:eastAsia="x-none"/>
        </w:rPr>
        <w:t>На території Синельниківського району  загальна кількість ЗЗСО</w:t>
      </w:r>
      <w:r w:rsidRPr="00BE1A66">
        <w:rPr>
          <w:rFonts w:ascii="Times New Roman" w:eastAsia="Calibri" w:hAnsi="Times New Roman" w:cs="Times New Roman"/>
          <w:sz w:val="28"/>
          <w:szCs w:val="28"/>
          <w:lang w:eastAsia="x-none"/>
        </w:rPr>
        <w:t xml:space="preserve"> </w:t>
      </w:r>
      <w:r w:rsidRPr="00BE1A66">
        <w:rPr>
          <w:rFonts w:ascii="Times New Roman" w:eastAsia="Calibri" w:hAnsi="Times New Roman" w:cs="Times New Roman"/>
          <w:sz w:val="28"/>
          <w:szCs w:val="28"/>
          <w:lang w:val="x-none" w:eastAsia="x-none"/>
        </w:rPr>
        <w:t>- 86 ( 72 опорний заклад +14 філій), з них  в 69 закладах облаштовані укриття, в тому числі ПРУ- 5, модульних укриттів -3.</w:t>
      </w:r>
    </w:p>
    <w:p w:rsidR="00631FD4" w:rsidRPr="00BE1A66" w:rsidRDefault="00631FD4" w:rsidP="00682137">
      <w:pPr>
        <w:spacing w:after="0" w:line="240" w:lineRule="auto"/>
        <w:ind w:firstLine="708"/>
        <w:jc w:val="both"/>
        <w:rPr>
          <w:rFonts w:ascii="Times New Roman" w:eastAsia="Calibri" w:hAnsi="Times New Roman" w:cs="Times New Roman"/>
          <w:sz w:val="28"/>
          <w:szCs w:val="28"/>
          <w:lang w:val="uk-UA" w:eastAsia="x-none"/>
        </w:rPr>
      </w:pPr>
    </w:p>
    <w:p w:rsidR="00631FD4" w:rsidRPr="00BE1A66" w:rsidRDefault="00631FD4" w:rsidP="00682137">
      <w:pPr>
        <w:spacing w:after="0" w:line="240" w:lineRule="auto"/>
        <w:ind w:firstLine="708"/>
        <w:jc w:val="both"/>
        <w:rPr>
          <w:rFonts w:ascii="Times New Roman" w:eastAsia="Calibri" w:hAnsi="Times New Roman" w:cs="Times New Roman"/>
          <w:b/>
          <w:sz w:val="28"/>
          <w:szCs w:val="28"/>
          <w:lang w:val="uk-UA" w:eastAsia="x-none"/>
        </w:rPr>
      </w:pPr>
      <w:r w:rsidRPr="00BE1A66">
        <w:rPr>
          <w:rFonts w:ascii="Times New Roman" w:eastAsia="Calibri" w:hAnsi="Times New Roman" w:cs="Times New Roman"/>
          <w:b/>
          <w:sz w:val="28"/>
          <w:szCs w:val="28"/>
          <w:lang w:val="uk-UA" w:eastAsia="x-none"/>
        </w:rPr>
        <w:t>Культура</w:t>
      </w:r>
    </w:p>
    <w:p w:rsidR="00631FD4" w:rsidRPr="00BE1A66" w:rsidRDefault="00631FD4" w:rsidP="00D7628E">
      <w:pPr>
        <w:spacing w:after="0" w:line="240" w:lineRule="auto"/>
        <w:ind w:firstLine="708"/>
        <w:jc w:val="both"/>
        <w:rPr>
          <w:rFonts w:ascii="Times New Roman" w:hAnsi="Times New Roman" w:cs="Times New Roman"/>
          <w:sz w:val="28"/>
          <w:szCs w:val="28"/>
        </w:rPr>
      </w:pPr>
      <w:r w:rsidRPr="00BE1A66">
        <w:rPr>
          <w:rFonts w:ascii="Times New Roman" w:hAnsi="Times New Roman" w:cs="Times New Roman"/>
          <w:sz w:val="28"/>
          <w:szCs w:val="28"/>
        </w:rPr>
        <w:t>На території Синельниківського району знаходяться 216 закладів культури (будинки культури та клуби 108, бібліотек 97, музеїв 4, мистецьких шкіл 7).</w:t>
      </w:r>
    </w:p>
    <w:p w:rsidR="00631FD4" w:rsidRPr="00BE1A66" w:rsidRDefault="00631FD4" w:rsidP="00EB6D0D">
      <w:pPr>
        <w:spacing w:after="0" w:line="240" w:lineRule="auto"/>
        <w:jc w:val="both"/>
        <w:rPr>
          <w:rFonts w:ascii="Times New Roman" w:hAnsi="Times New Roman" w:cs="Times New Roman"/>
          <w:sz w:val="28"/>
          <w:szCs w:val="28"/>
        </w:rPr>
      </w:pPr>
      <w:r w:rsidRPr="00BE1A66">
        <w:rPr>
          <w:rFonts w:ascii="Times New Roman" w:hAnsi="Times New Roman" w:cs="Times New Roman"/>
          <w:sz w:val="28"/>
          <w:szCs w:val="28"/>
        </w:rPr>
        <w:tab/>
      </w:r>
      <w:r w:rsidR="00D7628E" w:rsidRPr="00BE1A66">
        <w:rPr>
          <w:rFonts w:ascii="Times New Roman" w:hAnsi="Times New Roman" w:cs="Times New Roman"/>
          <w:sz w:val="28"/>
          <w:szCs w:val="28"/>
          <w:lang w:val="x-none" w:eastAsia="ru-RU"/>
        </w:rPr>
        <w:t xml:space="preserve">Через військову агресію </w:t>
      </w:r>
      <w:r w:rsidR="00D7628E" w:rsidRPr="00BE1A66">
        <w:rPr>
          <w:rFonts w:ascii="Times New Roman" w:hAnsi="Times New Roman" w:cs="Times New Roman"/>
          <w:sz w:val="28"/>
          <w:szCs w:val="28"/>
          <w:lang w:val="uk-UA" w:eastAsia="ru-RU"/>
        </w:rPr>
        <w:t>р</w:t>
      </w:r>
      <w:r w:rsidR="00D7628E" w:rsidRPr="00BE1A66">
        <w:rPr>
          <w:rFonts w:ascii="Times New Roman" w:hAnsi="Times New Roman" w:cs="Times New Roman"/>
          <w:sz w:val="28"/>
          <w:szCs w:val="28"/>
          <w:lang w:val="x-none" w:eastAsia="ru-RU"/>
        </w:rPr>
        <w:t xml:space="preserve">осійської </w:t>
      </w:r>
      <w:r w:rsidR="00D7628E" w:rsidRPr="00BE1A66">
        <w:rPr>
          <w:rFonts w:ascii="Times New Roman" w:hAnsi="Times New Roman" w:cs="Times New Roman"/>
          <w:sz w:val="28"/>
          <w:szCs w:val="28"/>
          <w:lang w:val="uk-UA" w:eastAsia="ru-RU"/>
        </w:rPr>
        <w:t>ф</w:t>
      </w:r>
      <w:r w:rsidRPr="00BE1A66">
        <w:rPr>
          <w:rFonts w:ascii="Times New Roman" w:hAnsi="Times New Roman" w:cs="Times New Roman"/>
          <w:sz w:val="28"/>
          <w:szCs w:val="28"/>
          <w:lang w:val="x-none" w:eastAsia="ru-RU"/>
        </w:rPr>
        <w:t>едерації проти України і введення військового стану</w:t>
      </w:r>
      <w:r w:rsidRPr="00BE1A66">
        <w:rPr>
          <w:rFonts w:ascii="Times New Roman" w:hAnsi="Times New Roman" w:cs="Times New Roman"/>
          <w:sz w:val="28"/>
          <w:szCs w:val="28"/>
        </w:rPr>
        <w:t xml:space="preserve"> протягом звітного періоду в закладах культури сільських, селищних та міських рад району проходили заходи в медійній площині з подальшим розміщенням інформації на офіційних сайтах та у мережі Фейсбук.</w:t>
      </w:r>
    </w:p>
    <w:p w:rsidR="00631FD4" w:rsidRPr="00BE1A66" w:rsidRDefault="00631FD4" w:rsidP="00631FD4">
      <w:pPr>
        <w:pStyle w:val="a5"/>
        <w:spacing w:line="240" w:lineRule="auto"/>
        <w:ind w:left="0" w:firstLine="708"/>
        <w:jc w:val="both"/>
        <w:rPr>
          <w:rFonts w:ascii="Times New Roman" w:eastAsia="Times New Roman" w:hAnsi="Times New Roman"/>
          <w:sz w:val="28"/>
          <w:szCs w:val="28"/>
          <w:lang w:val="uk-UA" w:eastAsia="uk-UA"/>
        </w:rPr>
      </w:pPr>
      <w:r w:rsidRPr="00BE1A66">
        <w:rPr>
          <w:rFonts w:ascii="Times New Roman" w:eastAsia="Times New Roman" w:hAnsi="Times New Roman"/>
          <w:sz w:val="28"/>
          <w:szCs w:val="28"/>
          <w:lang w:val="uk-UA" w:eastAsia="uk-UA"/>
        </w:rPr>
        <w:t xml:space="preserve">Протягом року культпрацівники територіальних громад продовжують активно допомагати захисникам та внутрішнім переселенцям, використовуючи всі наявні резерви. </w:t>
      </w:r>
    </w:p>
    <w:p w:rsidR="00631FD4" w:rsidRPr="00BE1A66" w:rsidRDefault="00631FD4" w:rsidP="00631FD4">
      <w:pPr>
        <w:pStyle w:val="a5"/>
        <w:spacing w:line="240" w:lineRule="auto"/>
        <w:ind w:left="0" w:firstLine="708"/>
        <w:jc w:val="both"/>
        <w:rPr>
          <w:rFonts w:ascii="Times New Roman" w:eastAsia="Times New Roman" w:hAnsi="Times New Roman"/>
          <w:sz w:val="28"/>
          <w:szCs w:val="28"/>
          <w:lang w:val="uk-UA" w:eastAsia="uk-UA"/>
        </w:rPr>
      </w:pPr>
      <w:r w:rsidRPr="00BE1A66">
        <w:rPr>
          <w:rFonts w:ascii="Times New Roman" w:eastAsia="Times New Roman" w:hAnsi="Times New Roman"/>
          <w:sz w:val="28"/>
          <w:szCs w:val="28"/>
          <w:lang w:val="uk-UA" w:eastAsia="uk-UA"/>
        </w:rPr>
        <w:t>Невід’ємною частиною життя творчих колективів стала участь у благодійних концертах на підтримку ЗСУ.</w:t>
      </w:r>
    </w:p>
    <w:p w:rsidR="00631FD4" w:rsidRPr="00BE1A66" w:rsidRDefault="00B72A39" w:rsidP="00B72A39">
      <w:pPr>
        <w:pStyle w:val="a5"/>
        <w:spacing w:line="240" w:lineRule="auto"/>
        <w:ind w:left="0" w:firstLine="708"/>
        <w:jc w:val="both"/>
        <w:rPr>
          <w:rFonts w:ascii="Times New Roman" w:eastAsia="Times New Roman" w:hAnsi="Times New Roman"/>
          <w:sz w:val="28"/>
          <w:szCs w:val="28"/>
          <w:lang w:val="uk-UA" w:eastAsia="uk-UA"/>
        </w:rPr>
      </w:pPr>
      <w:r w:rsidRPr="00BE1A66">
        <w:rPr>
          <w:rFonts w:ascii="Times New Roman" w:hAnsi="Times New Roman"/>
          <w:sz w:val="28"/>
          <w:szCs w:val="28"/>
          <w:lang w:val="uk-UA"/>
        </w:rPr>
        <w:t xml:space="preserve">З метою забезпечення виконання Плану заходів на 2023-2025 роки з реалізації Національної стратегії зі створення безбар’єрного простору в Україні </w:t>
      </w:r>
      <w:r w:rsidRPr="00BE1A66">
        <w:rPr>
          <w:rFonts w:ascii="Times New Roman" w:hAnsi="Times New Roman"/>
          <w:sz w:val="28"/>
          <w:szCs w:val="28"/>
          <w:lang w:val="uk-UA"/>
        </w:rPr>
        <w:lastRenderedPageBreak/>
        <w:t>на період до 2030 року п</w:t>
      </w:r>
      <w:r w:rsidR="000139DC" w:rsidRPr="00BE1A66">
        <w:rPr>
          <w:rFonts w:ascii="Times New Roman" w:hAnsi="Times New Roman"/>
          <w:sz w:val="28"/>
          <w:szCs w:val="28"/>
        </w:rPr>
        <w:t xml:space="preserve">ротягом 2024 року забезпечено </w:t>
      </w:r>
      <w:r w:rsidR="000139DC" w:rsidRPr="00BE1A66">
        <w:rPr>
          <w:rFonts w:ascii="Times New Roman" w:hAnsi="Times New Roman"/>
          <w:sz w:val="28"/>
          <w:szCs w:val="28"/>
          <w:lang w:val="uk-UA"/>
        </w:rPr>
        <w:t>5</w:t>
      </w:r>
      <w:r w:rsidR="00631FD4" w:rsidRPr="00BE1A66">
        <w:rPr>
          <w:rFonts w:ascii="Times New Roman" w:hAnsi="Times New Roman"/>
          <w:sz w:val="28"/>
          <w:szCs w:val="28"/>
        </w:rPr>
        <w:t xml:space="preserve"> бібліотек </w:t>
      </w:r>
      <w:r w:rsidR="00631FD4" w:rsidRPr="00BE1A66">
        <w:rPr>
          <w:rFonts w:ascii="Times New Roman" w:hAnsi="Times New Roman"/>
          <w:sz w:val="28"/>
          <w:szCs w:val="28"/>
          <w:lang w:val="uk-UA"/>
        </w:rPr>
        <w:t xml:space="preserve">в </w:t>
      </w:r>
      <w:r w:rsidR="00631FD4" w:rsidRPr="00BE1A66">
        <w:rPr>
          <w:rFonts w:ascii="Times New Roman" w:hAnsi="Times New Roman"/>
          <w:sz w:val="28"/>
          <w:szCs w:val="28"/>
        </w:rPr>
        <w:t>територіальних громад</w:t>
      </w:r>
      <w:r w:rsidR="00631FD4" w:rsidRPr="00BE1A66">
        <w:rPr>
          <w:rFonts w:ascii="Times New Roman" w:hAnsi="Times New Roman"/>
          <w:sz w:val="28"/>
          <w:szCs w:val="28"/>
          <w:lang w:val="uk-UA"/>
        </w:rPr>
        <w:t xml:space="preserve">ах комп’юторним тифлокомплексом </w:t>
      </w:r>
      <w:r w:rsidR="00631FD4" w:rsidRPr="00BE1A66">
        <w:rPr>
          <w:rFonts w:ascii="Times New Roman" w:hAnsi="Times New Roman"/>
          <w:sz w:val="28"/>
          <w:szCs w:val="28"/>
        </w:rPr>
        <w:t>а саме:</w:t>
      </w:r>
    </w:p>
    <w:p w:rsidR="004B7633" w:rsidRPr="00BE1A66" w:rsidRDefault="00631FD4" w:rsidP="00631FD4">
      <w:pPr>
        <w:pStyle w:val="a5"/>
        <w:spacing w:line="240" w:lineRule="auto"/>
        <w:ind w:left="0" w:firstLine="708"/>
        <w:jc w:val="both"/>
        <w:rPr>
          <w:rFonts w:ascii="Times New Roman" w:hAnsi="Times New Roman"/>
          <w:sz w:val="28"/>
          <w:szCs w:val="28"/>
          <w:lang w:val="uk-UA"/>
        </w:rPr>
      </w:pPr>
      <w:r w:rsidRPr="00BE1A66">
        <w:rPr>
          <w:rFonts w:ascii="Times New Roman" w:hAnsi="Times New Roman"/>
          <w:sz w:val="28"/>
          <w:szCs w:val="28"/>
          <w:lang w:val="uk-UA"/>
        </w:rPr>
        <w:t>встановлений комп’ютерний тифлокомплекс в комунальному закладі к</w:t>
      </w:r>
      <w:r w:rsidR="004B7633" w:rsidRPr="00BE1A66">
        <w:rPr>
          <w:rFonts w:ascii="Times New Roman" w:hAnsi="Times New Roman"/>
          <w:sz w:val="28"/>
          <w:szCs w:val="28"/>
          <w:lang w:val="uk-UA"/>
        </w:rPr>
        <w:t>ультури “Покровська бібліотека”;</w:t>
      </w:r>
    </w:p>
    <w:p w:rsidR="00631FD4" w:rsidRPr="00BE1A66" w:rsidRDefault="00631FD4" w:rsidP="00631FD4">
      <w:pPr>
        <w:pStyle w:val="a5"/>
        <w:spacing w:line="240" w:lineRule="auto"/>
        <w:ind w:left="0" w:firstLine="708"/>
        <w:jc w:val="both"/>
        <w:rPr>
          <w:rFonts w:ascii="Times New Roman" w:hAnsi="Times New Roman"/>
          <w:sz w:val="28"/>
          <w:szCs w:val="28"/>
          <w:lang w:val="uk-UA"/>
        </w:rPr>
      </w:pPr>
      <w:r w:rsidRPr="00BE1A66">
        <w:rPr>
          <w:rFonts w:ascii="Times New Roman" w:hAnsi="Times New Roman"/>
          <w:sz w:val="28"/>
          <w:szCs w:val="28"/>
          <w:lang w:val="uk-UA"/>
        </w:rPr>
        <w:t>а</w:t>
      </w:r>
      <w:r w:rsidRPr="00BE1A66">
        <w:rPr>
          <w:rFonts w:ascii="Times New Roman" w:hAnsi="Times New Roman"/>
          <w:sz w:val="28"/>
          <w:szCs w:val="28"/>
        </w:rPr>
        <w:t>паратно-програмний комп’ютерний тифлокомплекс з синтезом мови для незрячих користувачів</w:t>
      </w:r>
      <w:r w:rsidRPr="00BE1A66">
        <w:rPr>
          <w:rFonts w:ascii="Times New Roman" w:hAnsi="Times New Roman"/>
          <w:sz w:val="28"/>
          <w:szCs w:val="28"/>
          <w:lang w:val="uk-UA"/>
        </w:rPr>
        <w:t xml:space="preserve"> встановлено</w:t>
      </w:r>
      <w:r w:rsidRPr="00BE1A66">
        <w:rPr>
          <w:rFonts w:ascii="Times New Roman" w:hAnsi="Times New Roman"/>
          <w:sz w:val="28"/>
          <w:szCs w:val="28"/>
        </w:rPr>
        <w:t xml:space="preserve"> в Синельниківс</w:t>
      </w:r>
      <w:r w:rsidR="004B7633" w:rsidRPr="00BE1A66">
        <w:rPr>
          <w:rFonts w:ascii="Times New Roman" w:hAnsi="Times New Roman"/>
          <w:sz w:val="28"/>
          <w:szCs w:val="28"/>
        </w:rPr>
        <w:t>ькій міській дитячій бібліотеці</w:t>
      </w:r>
      <w:r w:rsidR="004B7633" w:rsidRPr="00BE1A66">
        <w:rPr>
          <w:rFonts w:ascii="Times New Roman" w:hAnsi="Times New Roman"/>
          <w:sz w:val="28"/>
          <w:szCs w:val="28"/>
          <w:lang w:val="uk-UA"/>
        </w:rPr>
        <w:t>;</w:t>
      </w:r>
    </w:p>
    <w:p w:rsidR="004B7633" w:rsidRPr="00BE1A66" w:rsidRDefault="00631FD4" w:rsidP="00631FD4">
      <w:pPr>
        <w:pStyle w:val="a5"/>
        <w:spacing w:line="240" w:lineRule="auto"/>
        <w:ind w:left="0" w:firstLine="708"/>
        <w:jc w:val="both"/>
        <w:rPr>
          <w:rFonts w:ascii="Times New Roman" w:hAnsi="Times New Roman"/>
          <w:sz w:val="28"/>
          <w:szCs w:val="28"/>
          <w:lang w:val="uk-UA"/>
        </w:rPr>
      </w:pPr>
      <w:r w:rsidRPr="00BE1A66">
        <w:rPr>
          <w:rFonts w:ascii="Times New Roman" w:hAnsi="Times New Roman"/>
          <w:sz w:val="28"/>
          <w:szCs w:val="28"/>
          <w:lang w:val="uk-UA"/>
        </w:rPr>
        <w:t>в Чаплинській селищній бібліотеці Дубовиківсь</w:t>
      </w:r>
      <w:r w:rsidR="004B7633" w:rsidRPr="00BE1A66">
        <w:rPr>
          <w:rFonts w:ascii="Times New Roman" w:hAnsi="Times New Roman"/>
          <w:sz w:val="28"/>
          <w:szCs w:val="28"/>
          <w:lang w:val="uk-UA"/>
        </w:rPr>
        <w:t>кої сільської ради сел.Чаплине;</w:t>
      </w:r>
    </w:p>
    <w:p w:rsidR="0068027E" w:rsidRPr="00BE1A66" w:rsidRDefault="00631FD4" w:rsidP="0068027E">
      <w:pPr>
        <w:pStyle w:val="a5"/>
        <w:spacing w:line="240" w:lineRule="auto"/>
        <w:ind w:left="0" w:firstLine="708"/>
        <w:jc w:val="both"/>
        <w:rPr>
          <w:rFonts w:ascii="Times New Roman" w:hAnsi="Times New Roman"/>
          <w:sz w:val="28"/>
          <w:szCs w:val="28"/>
          <w:lang w:val="uk-UA"/>
        </w:rPr>
      </w:pPr>
      <w:r w:rsidRPr="00BE1A66">
        <w:rPr>
          <w:rFonts w:ascii="Times New Roman" w:hAnsi="Times New Roman"/>
          <w:sz w:val="28"/>
          <w:szCs w:val="28"/>
          <w:lang w:val="uk-UA"/>
        </w:rPr>
        <w:t>в Українській сільській бібліотеці оснащений комп’ютер програмним забезпеченням NVDA (сучасні тифлоінформаційні техн</w:t>
      </w:r>
      <w:r w:rsidR="0068027E" w:rsidRPr="00BE1A66">
        <w:rPr>
          <w:rFonts w:ascii="Times New Roman" w:hAnsi="Times New Roman"/>
          <w:sz w:val="28"/>
          <w:szCs w:val="28"/>
          <w:lang w:val="uk-UA"/>
        </w:rPr>
        <w:t>ології) для людей з вадами зору;</w:t>
      </w:r>
    </w:p>
    <w:p w:rsidR="0068027E" w:rsidRPr="00BE1A66" w:rsidRDefault="000139DC" w:rsidP="0068027E">
      <w:pPr>
        <w:pStyle w:val="a5"/>
        <w:spacing w:line="240" w:lineRule="auto"/>
        <w:ind w:left="0" w:firstLine="708"/>
        <w:jc w:val="both"/>
        <w:rPr>
          <w:rFonts w:ascii="Times New Roman" w:hAnsi="Times New Roman"/>
          <w:sz w:val="28"/>
          <w:szCs w:val="28"/>
          <w:lang w:val="uk-UA"/>
        </w:rPr>
      </w:pPr>
      <w:r w:rsidRPr="00BE1A66">
        <w:rPr>
          <w:rFonts w:ascii="Times New Roman" w:hAnsi="Times New Roman"/>
          <w:sz w:val="28"/>
          <w:szCs w:val="28"/>
          <w:lang w:val="uk-UA"/>
        </w:rPr>
        <w:t>в Синельниківській міській дитячій бібліотеці</w:t>
      </w:r>
      <w:r w:rsidR="0068027E" w:rsidRPr="00BE1A66">
        <w:rPr>
          <w:rFonts w:ascii="Times New Roman" w:hAnsi="Times New Roman"/>
          <w:sz w:val="28"/>
          <w:szCs w:val="28"/>
          <w:lang w:val="uk-UA"/>
        </w:rPr>
        <w:t xml:space="preserve"> запрацював </w:t>
      </w:r>
      <w:r w:rsidR="0068027E" w:rsidRPr="00BE1A66">
        <w:rPr>
          <w:rFonts w:ascii="Times New Roman" w:eastAsia="Times New Roman" w:hAnsi="Times New Roman"/>
          <w:sz w:val="28"/>
          <w:szCs w:val="28"/>
          <w:lang w:val="uk-UA"/>
        </w:rPr>
        <w:t>п</w:t>
      </w:r>
      <w:r w:rsidR="0068027E" w:rsidRPr="00BE1A66">
        <w:rPr>
          <w:rFonts w:ascii="Times New Roman" w:eastAsia="Times New Roman" w:hAnsi="Times New Roman"/>
          <w:sz w:val="28"/>
          <w:szCs w:val="28"/>
        </w:rPr>
        <w:t xml:space="preserve">ерший тифлокомплекс для людей із порушеннями зору запрацював у Синельниківській міській дитячій бібліотеці. Завдяки цьому відвідувачі з вадами зору можуть користуватись комп’ютером, на якому встановлена спеціальна програма. А це — стаціонарний відео-збільшувач із функцією читання вголос. Його придбали за кошти бюджету міської територіальної громади. </w:t>
      </w:r>
    </w:p>
    <w:p w:rsidR="002B06EB" w:rsidRPr="00BE1A66" w:rsidRDefault="002B06EB" w:rsidP="0068027E">
      <w:pPr>
        <w:pStyle w:val="a5"/>
        <w:spacing w:line="240" w:lineRule="auto"/>
        <w:ind w:left="0" w:firstLine="708"/>
        <w:jc w:val="both"/>
        <w:rPr>
          <w:rFonts w:ascii="Times New Roman" w:hAnsi="Times New Roman"/>
          <w:sz w:val="28"/>
          <w:szCs w:val="28"/>
          <w:lang w:val="uk-UA"/>
        </w:rPr>
      </w:pPr>
      <w:r w:rsidRPr="00BE1A66">
        <w:rPr>
          <w:rFonts w:ascii="Times New Roman" w:hAnsi="Times New Roman"/>
          <w:sz w:val="28"/>
          <w:szCs w:val="28"/>
          <w:lang w:val="uk-UA"/>
        </w:rPr>
        <w:t>У 2025 році у Межівській та Раївській громадах заплановане встановлення комп’ютерного тифлокомплексу на базі бібліотечних установ.</w:t>
      </w:r>
    </w:p>
    <w:p w:rsidR="00F35941" w:rsidRPr="00BE1A66" w:rsidRDefault="00354648" w:rsidP="00F35941">
      <w:pPr>
        <w:spacing w:after="0" w:line="240" w:lineRule="auto"/>
        <w:ind w:firstLine="709"/>
        <w:jc w:val="both"/>
        <w:rPr>
          <w:rFonts w:ascii="Times New Roman" w:hAnsi="Times New Roman" w:cs="Times New Roman"/>
          <w:b/>
          <w:sz w:val="28"/>
          <w:szCs w:val="28"/>
          <w:lang w:val="uk-UA"/>
        </w:rPr>
      </w:pPr>
      <w:r w:rsidRPr="00BE1A66">
        <w:rPr>
          <w:rFonts w:ascii="Times New Roman" w:hAnsi="Times New Roman" w:cs="Times New Roman"/>
          <w:b/>
          <w:sz w:val="28"/>
          <w:szCs w:val="28"/>
          <w:lang w:val="uk-UA"/>
        </w:rPr>
        <w:t>Охорона здоров’я</w:t>
      </w:r>
    </w:p>
    <w:p w:rsidR="00B82D9E" w:rsidRPr="00BE1A66" w:rsidRDefault="00B82D9E" w:rsidP="00B82D9E">
      <w:pPr>
        <w:spacing w:after="0" w:line="240" w:lineRule="auto"/>
        <w:ind w:firstLine="709"/>
        <w:jc w:val="both"/>
        <w:rPr>
          <w:rFonts w:ascii="Times New Roman" w:hAnsi="Times New Roman" w:cs="Times New Roman"/>
          <w:sz w:val="28"/>
          <w:szCs w:val="28"/>
          <w:lang w:eastAsia="ru-RU"/>
        </w:rPr>
      </w:pPr>
      <w:r w:rsidRPr="00BE1A66">
        <w:rPr>
          <w:rFonts w:ascii="Times New Roman" w:hAnsi="Times New Roman" w:cs="Times New Roman"/>
          <w:sz w:val="28"/>
          <w:szCs w:val="28"/>
          <w:lang w:eastAsia="ru-RU"/>
        </w:rPr>
        <w:t>Для належного функціонування в умовах воєнного стану всі заклади охорони здоров’я району на випадок припинення електропостачання повністю забезпечені генераторами та паливно - мастильними матеріалами для запуску даних генераторів.  Заклади охорони здоров’я  провели відповідні заходи щодо забезпечення досягнення максимальної автономності роботи закладів.</w:t>
      </w:r>
    </w:p>
    <w:p w:rsidR="00B82D9E" w:rsidRPr="00BE1A66" w:rsidRDefault="00B82D9E" w:rsidP="00B82D9E">
      <w:pPr>
        <w:tabs>
          <w:tab w:val="left" w:pos="0"/>
        </w:tabs>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rPr>
        <w:t>За звітний період громадами району розроблені та затверджені відповідні програми з охорони здоров’я.</w:t>
      </w:r>
    </w:p>
    <w:p w:rsidR="00B8526E" w:rsidRPr="00BE1A66" w:rsidRDefault="00B8526E" w:rsidP="00484B74">
      <w:pPr>
        <w:pStyle w:val="Default"/>
        <w:ind w:firstLine="709"/>
        <w:jc w:val="both"/>
        <w:rPr>
          <w:color w:val="auto"/>
          <w:spacing w:val="-2"/>
          <w:sz w:val="28"/>
          <w:szCs w:val="28"/>
          <w:lang w:val="uk-UA"/>
        </w:rPr>
      </w:pPr>
      <w:r w:rsidRPr="00BE1A66">
        <w:rPr>
          <w:color w:val="auto"/>
          <w:sz w:val="28"/>
          <w:szCs w:val="28"/>
          <w:lang w:val="uk-UA"/>
        </w:rPr>
        <w:t xml:space="preserve">Для забезпечення належного рівня надання медичної допомоги, рівного та справедливого доступу до медичних послуг населенню, підвищення якості медичної допомоги </w:t>
      </w:r>
      <w:r w:rsidRPr="00BE1A66">
        <w:rPr>
          <w:color w:val="auto"/>
          <w:spacing w:val="-5"/>
          <w:sz w:val="28"/>
          <w:szCs w:val="28"/>
          <w:lang w:val="uk-UA"/>
        </w:rPr>
        <w:t>ефективно спрацьовувала формула поєднання коштів обласного бюджету</w:t>
      </w:r>
      <w:r w:rsidRPr="00BE1A66">
        <w:rPr>
          <w:color w:val="auto"/>
          <w:spacing w:val="-2"/>
          <w:sz w:val="28"/>
          <w:szCs w:val="28"/>
          <w:lang w:val="uk-UA"/>
        </w:rPr>
        <w:t>, міської територіальної громади та територіальних громад Синельниківського району. Ц</w:t>
      </w:r>
      <w:r w:rsidR="00484B74" w:rsidRPr="00BE1A66">
        <w:rPr>
          <w:color w:val="auto"/>
          <w:spacing w:val="-2"/>
          <w:sz w:val="28"/>
          <w:szCs w:val="28"/>
          <w:lang w:val="uk-UA"/>
        </w:rPr>
        <w:t xml:space="preserve">е стосується </w:t>
      </w:r>
      <w:r w:rsidRPr="00BE1A66">
        <w:rPr>
          <w:color w:val="auto"/>
          <w:spacing w:val="-2"/>
          <w:sz w:val="28"/>
          <w:szCs w:val="28"/>
          <w:lang w:val="uk-UA"/>
        </w:rPr>
        <w:t xml:space="preserve">фінансування робіт </w:t>
      </w:r>
      <w:r w:rsidR="00484B74" w:rsidRPr="00BE1A66">
        <w:rPr>
          <w:color w:val="auto"/>
          <w:spacing w:val="-2"/>
          <w:sz w:val="28"/>
          <w:szCs w:val="28"/>
          <w:lang w:val="uk-UA"/>
        </w:rPr>
        <w:t>по проведенню капітального ремонту КНП «Синельниківська центральна міська лікарня» Синельниківської міської ради» для</w:t>
      </w:r>
      <w:r w:rsidRPr="00BE1A66">
        <w:rPr>
          <w:color w:val="auto"/>
          <w:spacing w:val="-2"/>
          <w:sz w:val="28"/>
          <w:szCs w:val="28"/>
          <w:lang w:val="uk-UA"/>
        </w:rPr>
        <w:t xml:space="preserve"> встановленню комп’</w:t>
      </w:r>
      <w:r w:rsidR="00484B74" w:rsidRPr="00BE1A66">
        <w:rPr>
          <w:color w:val="auto"/>
          <w:spacing w:val="-2"/>
          <w:sz w:val="28"/>
          <w:szCs w:val="28"/>
          <w:lang w:val="uk-UA"/>
        </w:rPr>
        <w:t xml:space="preserve">ютерного томографа. </w:t>
      </w:r>
    </w:p>
    <w:p w:rsidR="008D7D46" w:rsidRPr="00BE1A66" w:rsidRDefault="00484B74" w:rsidP="0083487B">
      <w:pPr>
        <w:tabs>
          <w:tab w:val="left" w:pos="567"/>
        </w:tabs>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 xml:space="preserve">Станом на сьогодні </w:t>
      </w:r>
      <w:r w:rsidR="0031492C" w:rsidRPr="00BE1A66">
        <w:rPr>
          <w:rFonts w:ascii="Times New Roman" w:hAnsi="Times New Roman" w:cs="Times New Roman"/>
          <w:sz w:val="28"/>
          <w:szCs w:val="28"/>
          <w:lang w:val="uk-UA"/>
        </w:rPr>
        <w:t>к</w:t>
      </w:r>
      <w:r w:rsidR="008D7D46" w:rsidRPr="00BE1A66">
        <w:rPr>
          <w:rFonts w:ascii="Times New Roman" w:hAnsi="Times New Roman" w:cs="Times New Roman"/>
          <w:sz w:val="28"/>
          <w:szCs w:val="28"/>
          <w:lang w:val="uk-UA"/>
        </w:rPr>
        <w:t>омп’ютерний томограф зареєстровано в Державному реєстрі України 12.12.2024 року. Прийнято рішення на використання та внесення змін в ліцензію на право експлуатації комп’ютерного томографу. Для початку технологічного процесу огляду хворих Комунальним некомерційним підприємством “Синельниківська центральна міська лікарня” Синельниківської міської ради” подано заявку для навчання медичного персоналу та освоєння робочих режимів діагностичного обладнання</w:t>
      </w:r>
    </w:p>
    <w:p w:rsidR="0083487B" w:rsidRPr="00BE1A66" w:rsidRDefault="0031492C" w:rsidP="00737D03">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lastRenderedPageBreak/>
        <w:t>Продовжуються роботи по здійсненню капітального</w:t>
      </w:r>
      <w:r w:rsidR="0083487B" w:rsidRPr="00BE1A66">
        <w:rPr>
          <w:rFonts w:ascii="Times New Roman" w:hAnsi="Times New Roman" w:cs="Times New Roman"/>
          <w:sz w:val="28"/>
          <w:szCs w:val="28"/>
          <w:lang w:val="uk-UA"/>
        </w:rPr>
        <w:t xml:space="preserve"> ремонт</w:t>
      </w:r>
      <w:r w:rsidRPr="00BE1A66">
        <w:rPr>
          <w:rFonts w:ascii="Times New Roman" w:hAnsi="Times New Roman" w:cs="Times New Roman"/>
          <w:sz w:val="28"/>
          <w:szCs w:val="28"/>
          <w:lang w:val="uk-UA"/>
        </w:rPr>
        <w:t>у</w:t>
      </w:r>
      <w:r w:rsidR="0083487B" w:rsidRPr="00BE1A66">
        <w:rPr>
          <w:rFonts w:ascii="Times New Roman" w:hAnsi="Times New Roman" w:cs="Times New Roman"/>
          <w:sz w:val="28"/>
          <w:szCs w:val="28"/>
          <w:lang w:val="uk-UA"/>
        </w:rPr>
        <w:t xml:space="preserve"> частини  приміщень головного старого корпусу КНП “Синельниківська ценральна міська лікарня” Синельниківської міської ради” для облаштування реабілітаційного відділення на 28 ліжок</w:t>
      </w:r>
      <w:r w:rsidRPr="00BE1A66">
        <w:rPr>
          <w:rFonts w:ascii="Times New Roman" w:hAnsi="Times New Roman" w:cs="Times New Roman"/>
          <w:sz w:val="28"/>
          <w:szCs w:val="28"/>
          <w:lang w:val="uk-UA"/>
        </w:rPr>
        <w:t>.</w:t>
      </w:r>
    </w:p>
    <w:p w:rsidR="00737D03" w:rsidRPr="00BE1A66" w:rsidRDefault="00737D03" w:rsidP="006733B3">
      <w:pPr>
        <w:spacing w:after="0" w:line="240" w:lineRule="auto"/>
        <w:ind w:firstLine="708"/>
        <w:jc w:val="both"/>
        <w:rPr>
          <w:rFonts w:ascii="Times New Roman" w:hAnsi="Times New Roman" w:cs="Times New Roman"/>
          <w:sz w:val="28"/>
          <w:szCs w:val="28"/>
        </w:rPr>
      </w:pPr>
      <w:r w:rsidRPr="00BE1A66">
        <w:rPr>
          <w:rFonts w:ascii="Times New Roman" w:hAnsi="Times New Roman" w:cs="Times New Roman"/>
          <w:bCs/>
          <w:sz w:val="28"/>
          <w:szCs w:val="28"/>
        </w:rPr>
        <w:t xml:space="preserve">У 2024 році </w:t>
      </w:r>
      <w:r w:rsidRPr="00BE1A66">
        <w:rPr>
          <w:rFonts w:ascii="Times New Roman" w:hAnsi="Times New Roman" w:cs="Times New Roman"/>
          <w:sz w:val="28"/>
          <w:szCs w:val="28"/>
        </w:rPr>
        <w:t xml:space="preserve">територіальними громадами району проведена </w:t>
      </w:r>
      <w:r w:rsidR="008D7D46" w:rsidRPr="00BE1A66">
        <w:rPr>
          <w:rFonts w:ascii="Times New Roman" w:hAnsi="Times New Roman" w:cs="Times New Roman"/>
          <w:sz w:val="28"/>
          <w:szCs w:val="28"/>
        </w:rPr>
        <w:t xml:space="preserve">робота по укладанню  договорів </w:t>
      </w:r>
      <w:r w:rsidRPr="00BE1A66">
        <w:rPr>
          <w:rFonts w:ascii="Times New Roman" w:hAnsi="Times New Roman" w:cs="Times New Roman"/>
          <w:sz w:val="28"/>
          <w:szCs w:val="28"/>
        </w:rPr>
        <w:t>між медичними працівниками закладів охорони здоров’я, які надають первинну медичну допомогу та аптечними закладами на реалізацію лікарських засобів та виробів медичного призначення. Практично всі заклади охорони здоров’я району уклали відповідні договори на реалізацію лікарських засобів, крім того на території району проводить роботу  Червоний Хрест, Норвезький Хрест, який на безоплатній основі надає ряд медичних послуг в тому числі медичні препарати.  На території району працює пілотний проєкт по доставці Укрпоштою ліків на замовлення громадян з жовтня до кінця 2024 року до Укрпошти надійшло понад 150 заявок від громадян на отримання лікарських засобів.</w:t>
      </w:r>
    </w:p>
    <w:p w:rsidR="00484B74" w:rsidRPr="00BE1A66" w:rsidRDefault="006733B3" w:rsidP="006733B3">
      <w:pPr>
        <w:tabs>
          <w:tab w:val="left" w:pos="567"/>
        </w:tabs>
        <w:spacing w:after="0" w:line="240" w:lineRule="auto"/>
        <w:ind w:firstLine="709"/>
        <w:jc w:val="both"/>
        <w:rPr>
          <w:rFonts w:ascii="Times New Roman" w:hAnsi="Times New Roman" w:cs="Times New Roman"/>
          <w:b/>
          <w:sz w:val="28"/>
          <w:szCs w:val="28"/>
          <w:lang w:val="uk-UA"/>
        </w:rPr>
      </w:pPr>
      <w:r w:rsidRPr="00BE1A66">
        <w:rPr>
          <w:rFonts w:ascii="Times New Roman" w:hAnsi="Times New Roman" w:cs="Times New Roman"/>
          <w:b/>
          <w:sz w:val="28"/>
          <w:szCs w:val="28"/>
          <w:lang w:val="uk-UA"/>
        </w:rPr>
        <w:t>Соціальний захист населення</w:t>
      </w:r>
    </w:p>
    <w:p w:rsidR="00D62896" w:rsidRPr="00BE1A66" w:rsidRDefault="00D62896" w:rsidP="00A740AD">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bdr w:val="none" w:sz="0" w:space="0" w:color="auto" w:frame="1"/>
          <w:lang w:eastAsia="ru-RU"/>
        </w:rPr>
        <w:t xml:space="preserve">На обліку в управлінні соціального захисту населення райдержадміністрації перебуває  </w:t>
      </w:r>
      <w:r w:rsidRPr="00BE1A66">
        <w:rPr>
          <w:rFonts w:ascii="Times New Roman" w:hAnsi="Times New Roman" w:cs="Times New Roman"/>
          <w:sz w:val="28"/>
          <w:szCs w:val="28"/>
          <w:bdr w:val="none" w:sz="0" w:space="0" w:color="auto" w:frame="1"/>
          <w:lang w:val="uk-UA" w:eastAsia="ru-RU"/>
        </w:rPr>
        <w:t>8358</w:t>
      </w:r>
      <w:r w:rsidRPr="00BE1A66">
        <w:rPr>
          <w:rFonts w:ascii="Times New Roman" w:hAnsi="Times New Roman" w:cs="Times New Roman"/>
          <w:sz w:val="28"/>
          <w:szCs w:val="28"/>
          <w:bdr w:val="none" w:sz="0" w:space="0" w:color="auto" w:frame="1"/>
          <w:lang w:eastAsia="ru-RU"/>
        </w:rPr>
        <w:t xml:space="preserve"> сімей, як</w:t>
      </w:r>
      <w:r w:rsidRPr="00BE1A66">
        <w:rPr>
          <w:rFonts w:ascii="Times New Roman" w:hAnsi="Times New Roman" w:cs="Times New Roman"/>
          <w:sz w:val="28"/>
          <w:szCs w:val="28"/>
          <w:bdr w:val="none" w:sz="0" w:space="0" w:color="auto" w:frame="1"/>
          <w:lang w:val="uk-UA" w:eastAsia="ru-RU"/>
        </w:rPr>
        <w:t>им</w:t>
      </w:r>
      <w:r w:rsidRPr="00BE1A66">
        <w:rPr>
          <w:rFonts w:ascii="Times New Roman" w:hAnsi="Times New Roman" w:cs="Times New Roman"/>
          <w:sz w:val="28"/>
          <w:szCs w:val="28"/>
          <w:bdr w:val="none" w:sz="0" w:space="0" w:color="auto" w:frame="1"/>
          <w:lang w:eastAsia="ru-RU"/>
        </w:rPr>
        <w:t xml:space="preserve"> </w:t>
      </w:r>
      <w:r w:rsidRPr="00BE1A66">
        <w:rPr>
          <w:rFonts w:ascii="Times New Roman" w:hAnsi="Times New Roman" w:cs="Times New Roman"/>
          <w:sz w:val="28"/>
          <w:szCs w:val="28"/>
        </w:rPr>
        <w:t>впродовж звітного періоду надавал</w:t>
      </w:r>
      <w:r w:rsidRPr="00BE1A66">
        <w:rPr>
          <w:rFonts w:ascii="Times New Roman" w:hAnsi="Times New Roman" w:cs="Times New Roman"/>
          <w:sz w:val="28"/>
          <w:szCs w:val="28"/>
          <w:lang w:val="uk-UA"/>
        </w:rPr>
        <w:t>и</w:t>
      </w:r>
      <w:r w:rsidRPr="00BE1A66">
        <w:rPr>
          <w:rFonts w:ascii="Times New Roman" w:hAnsi="Times New Roman" w:cs="Times New Roman"/>
          <w:sz w:val="28"/>
          <w:szCs w:val="28"/>
        </w:rPr>
        <w:t xml:space="preserve">ся </w:t>
      </w:r>
      <w:r w:rsidRPr="00BE1A66">
        <w:rPr>
          <w:rFonts w:ascii="Times New Roman" w:hAnsi="Times New Roman" w:cs="Times New Roman"/>
          <w:sz w:val="28"/>
          <w:szCs w:val="28"/>
          <w:lang w:val="uk-UA"/>
        </w:rPr>
        <w:t xml:space="preserve">різні види </w:t>
      </w:r>
      <w:r w:rsidRPr="00BE1A66">
        <w:rPr>
          <w:rFonts w:ascii="Times New Roman" w:hAnsi="Times New Roman" w:cs="Times New Roman"/>
          <w:sz w:val="28"/>
          <w:szCs w:val="28"/>
        </w:rPr>
        <w:t>державн</w:t>
      </w:r>
      <w:r w:rsidRPr="00BE1A66">
        <w:rPr>
          <w:rFonts w:ascii="Times New Roman" w:hAnsi="Times New Roman" w:cs="Times New Roman"/>
          <w:sz w:val="28"/>
          <w:szCs w:val="28"/>
          <w:lang w:val="uk-UA"/>
        </w:rPr>
        <w:t>их</w:t>
      </w:r>
      <w:r w:rsidRPr="00BE1A66">
        <w:rPr>
          <w:rFonts w:ascii="Times New Roman" w:hAnsi="Times New Roman" w:cs="Times New Roman"/>
          <w:sz w:val="28"/>
          <w:szCs w:val="28"/>
        </w:rPr>
        <w:t xml:space="preserve"> соціальн</w:t>
      </w:r>
      <w:r w:rsidRPr="00BE1A66">
        <w:rPr>
          <w:rFonts w:ascii="Times New Roman" w:hAnsi="Times New Roman" w:cs="Times New Roman"/>
          <w:sz w:val="28"/>
          <w:szCs w:val="28"/>
          <w:lang w:val="uk-UA"/>
        </w:rPr>
        <w:t>их</w:t>
      </w:r>
      <w:r w:rsidRPr="00BE1A66">
        <w:rPr>
          <w:rFonts w:ascii="Times New Roman" w:hAnsi="Times New Roman" w:cs="Times New Roman"/>
          <w:sz w:val="28"/>
          <w:szCs w:val="28"/>
        </w:rPr>
        <w:t xml:space="preserve"> </w:t>
      </w:r>
      <w:r w:rsidRPr="00BE1A66">
        <w:rPr>
          <w:rFonts w:ascii="Times New Roman" w:hAnsi="Times New Roman" w:cs="Times New Roman"/>
          <w:sz w:val="28"/>
          <w:szCs w:val="28"/>
          <w:lang w:val="uk-UA"/>
        </w:rPr>
        <w:t>допомог.</w:t>
      </w:r>
    </w:p>
    <w:p w:rsidR="00454FBA" w:rsidRPr="00BE1A66" w:rsidRDefault="00454FBA" w:rsidP="00454FBA">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На території Синельниківського району станом на 01 січня 2025 року перебувають на обліку 28373 тис. внутрішньо переміщених осіб (обліковано 31268), з них понад: 6620 тис. дітей,  11200 тис. пенсіонерів та осіб з інвалідністю, які вимушено перемістилися до</w:t>
      </w:r>
      <w:r w:rsidRPr="00BE1A66">
        <w:rPr>
          <w:rFonts w:ascii="Times New Roman" w:hAnsi="Times New Roman" w:cs="Times New Roman"/>
          <w:sz w:val="28"/>
          <w:szCs w:val="28"/>
        </w:rPr>
        <w:t> </w:t>
      </w:r>
      <w:r w:rsidRPr="00BE1A66">
        <w:rPr>
          <w:rFonts w:ascii="Times New Roman" w:hAnsi="Times New Roman" w:cs="Times New Roman"/>
          <w:sz w:val="28"/>
          <w:szCs w:val="28"/>
          <w:lang w:val="uk-UA"/>
        </w:rPr>
        <w:t xml:space="preserve">району з територіальних громад, що розташовані в районах проведення бойових дій, або які перебувають в тимчасовій окупації. </w:t>
      </w:r>
    </w:p>
    <w:p w:rsidR="00F4782C" w:rsidRPr="00BE1A66" w:rsidRDefault="00F4782C" w:rsidP="00F4782C">
      <w:pPr>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sz w:val="28"/>
          <w:szCs w:val="28"/>
        </w:rPr>
        <w:t xml:space="preserve">Станом на </w:t>
      </w:r>
      <w:r w:rsidRPr="00BE1A66">
        <w:rPr>
          <w:rFonts w:ascii="Times New Roman" w:hAnsi="Times New Roman" w:cs="Times New Roman"/>
          <w:sz w:val="28"/>
          <w:szCs w:val="28"/>
          <w:lang w:val="uk-UA"/>
        </w:rPr>
        <w:t xml:space="preserve">01 січня 2025 </w:t>
      </w:r>
      <w:r w:rsidRPr="00BE1A66">
        <w:rPr>
          <w:rFonts w:ascii="Times New Roman" w:hAnsi="Times New Roman" w:cs="Times New Roman"/>
          <w:sz w:val="28"/>
          <w:szCs w:val="28"/>
        </w:rPr>
        <w:t>року допомогу на проживання призначено 8874 внутрішньо переміщеним особам, на суму 31 733000 грн.</w:t>
      </w:r>
    </w:p>
    <w:p w:rsidR="00F4782C" w:rsidRPr="00BE1A66" w:rsidRDefault="00F4782C" w:rsidP="00F4782C">
      <w:pPr>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sz w:val="28"/>
          <w:szCs w:val="28"/>
          <w:u w:val="single" w:color="FFFFFF"/>
        </w:rPr>
        <w:t xml:space="preserve">Із загальної кількості ВПО  329 осіб у 7 громадах району (Синельниківська, Першотравенська, Раївська, </w:t>
      </w:r>
      <w:r w:rsidRPr="00BE1A66">
        <w:rPr>
          <w:rFonts w:ascii="Times New Roman" w:hAnsi="Times New Roman" w:cs="Times New Roman"/>
          <w:sz w:val="28"/>
          <w:szCs w:val="28"/>
        </w:rPr>
        <w:t>Покровська, Дубовиківська, Миколаївська та Зайцівська)  перебувають на утриманні громади (місця компактного проживання).</w:t>
      </w:r>
    </w:p>
    <w:p w:rsidR="00F4782C" w:rsidRPr="00BE1A66" w:rsidRDefault="00F4782C" w:rsidP="00F4782C">
      <w:pPr>
        <w:shd w:val="clear" w:color="auto" w:fill="FFFFFF"/>
        <w:spacing w:after="0" w:line="240" w:lineRule="auto"/>
        <w:ind w:firstLine="708"/>
        <w:jc w:val="both"/>
        <w:textAlignment w:val="baseline"/>
        <w:rPr>
          <w:rFonts w:ascii="Times New Roman" w:hAnsi="Times New Roman" w:cs="Times New Roman"/>
          <w:sz w:val="28"/>
          <w:szCs w:val="28"/>
          <w:bdr w:val="none" w:sz="0" w:space="0" w:color="auto" w:frame="1"/>
          <w:lang w:eastAsia="ru-RU"/>
        </w:rPr>
      </w:pPr>
      <w:r w:rsidRPr="00BE1A66">
        <w:rPr>
          <w:rFonts w:ascii="Times New Roman" w:hAnsi="Times New Roman" w:cs="Times New Roman"/>
          <w:sz w:val="28"/>
          <w:szCs w:val="28"/>
          <w:bdr w:val="none" w:sz="0" w:space="0" w:color="auto" w:frame="1"/>
          <w:lang w:eastAsia="ru-RU"/>
        </w:rPr>
        <w:t xml:space="preserve">За 2024 рік здійснено виплату матерiальної допомоги 91 вiйськовослужбовцю, </w:t>
      </w:r>
      <w:r w:rsidRPr="00BE1A66">
        <w:rPr>
          <w:rFonts w:ascii="Times New Roman" w:hAnsi="Times New Roman" w:cs="Times New Roman"/>
          <w:sz w:val="28"/>
          <w:szCs w:val="28"/>
          <w:bdr w:val="none" w:sz="0" w:space="0" w:color="auto" w:frame="1"/>
          <w:lang w:val="uk-UA" w:eastAsia="ru-RU"/>
        </w:rPr>
        <w:t>які звільнились</w:t>
      </w:r>
      <w:r w:rsidRPr="00BE1A66">
        <w:rPr>
          <w:rFonts w:ascii="Times New Roman" w:hAnsi="Times New Roman" w:cs="Times New Roman"/>
          <w:sz w:val="28"/>
          <w:szCs w:val="28"/>
          <w:bdr w:val="none" w:sz="0" w:space="0" w:color="auto" w:frame="1"/>
          <w:lang w:eastAsia="ru-RU"/>
        </w:rPr>
        <w:t xml:space="preserve"> з вiйськової строкової служби на суму 576,6 тис. грн.</w:t>
      </w:r>
    </w:p>
    <w:p w:rsidR="00A92068" w:rsidRPr="00BE1A66" w:rsidRDefault="00A92068" w:rsidP="00A92068">
      <w:pPr>
        <w:shd w:val="clear" w:color="auto" w:fill="FFFFFF"/>
        <w:spacing w:after="0" w:line="240" w:lineRule="auto"/>
        <w:ind w:firstLine="708"/>
        <w:jc w:val="both"/>
        <w:textAlignment w:val="baseline"/>
        <w:rPr>
          <w:rFonts w:ascii="Times New Roman" w:hAnsi="Times New Roman" w:cs="Times New Roman"/>
          <w:sz w:val="28"/>
          <w:szCs w:val="28"/>
          <w:bdr w:val="none" w:sz="0" w:space="0" w:color="auto" w:frame="1"/>
          <w:lang w:val="uk-UA" w:eastAsia="ru-RU"/>
        </w:rPr>
      </w:pPr>
      <w:r w:rsidRPr="00BE1A66">
        <w:rPr>
          <w:rFonts w:ascii="Times New Roman" w:hAnsi="Times New Roman" w:cs="Times New Roman"/>
          <w:sz w:val="28"/>
          <w:szCs w:val="28"/>
          <w:bdr w:val="none" w:sz="0" w:space="0" w:color="auto" w:frame="1"/>
          <w:lang w:val="uk-UA" w:eastAsia="ru-RU"/>
        </w:rPr>
        <w:t xml:space="preserve">З метою соціального захисту громадян, які постраждали внаслідок Чорнобильської катастрофи, </w:t>
      </w:r>
      <w:r w:rsidRPr="00BE1A66">
        <w:rPr>
          <w:rFonts w:ascii="Times New Roman" w:hAnsi="Times New Roman" w:cs="Times New Roman"/>
          <w:sz w:val="28"/>
          <w:szCs w:val="28"/>
          <w:bdr w:val="none" w:sz="0" w:space="0" w:color="auto" w:frame="1"/>
          <w:lang w:eastAsia="ru-RU"/>
        </w:rPr>
        <w:t>виплачена компенсаці</w:t>
      </w:r>
      <w:r w:rsidRPr="00BE1A66">
        <w:rPr>
          <w:rFonts w:ascii="Times New Roman" w:hAnsi="Times New Roman" w:cs="Times New Roman"/>
          <w:sz w:val="28"/>
          <w:szCs w:val="28"/>
          <w:bdr w:val="none" w:sz="0" w:space="0" w:color="auto" w:frame="1"/>
          <w:lang w:val="uk-UA" w:eastAsia="ru-RU"/>
        </w:rPr>
        <w:t>ю</w:t>
      </w:r>
      <w:r w:rsidRPr="00BE1A66">
        <w:rPr>
          <w:rFonts w:ascii="Times New Roman" w:hAnsi="Times New Roman" w:cs="Times New Roman"/>
          <w:sz w:val="28"/>
          <w:szCs w:val="28"/>
          <w:bdr w:val="none" w:sz="0" w:space="0" w:color="auto" w:frame="1"/>
          <w:lang w:eastAsia="ru-RU"/>
        </w:rPr>
        <w:t xml:space="preserve"> шістьом підприємствам  за надання додаткової відпустки  14 громадянам, які постраждали внаслідок Чорнобильської катастрофи в сумі 149,9 тис. гривень.</w:t>
      </w:r>
      <w:r w:rsidRPr="00BE1A66">
        <w:rPr>
          <w:rFonts w:ascii="Times New Roman" w:hAnsi="Times New Roman" w:cs="Times New Roman"/>
          <w:sz w:val="28"/>
          <w:szCs w:val="28"/>
          <w:bdr w:val="none" w:sz="0" w:space="0" w:color="auto" w:frame="1"/>
          <w:lang w:val="uk-UA" w:eastAsia="ru-RU"/>
        </w:rPr>
        <w:t xml:space="preserve"> Також 303 особам даної категорії виплачено щорічну допомогу на оздоровлення на суму </w:t>
      </w:r>
      <w:r w:rsidRPr="00BE1A66">
        <w:rPr>
          <w:rFonts w:ascii="Times New Roman" w:hAnsi="Times New Roman" w:cs="Times New Roman"/>
          <w:sz w:val="28"/>
          <w:szCs w:val="28"/>
          <w:bdr w:val="none" w:sz="0" w:space="0" w:color="auto" w:frame="1"/>
          <w:lang w:eastAsia="ru-RU"/>
        </w:rPr>
        <w:t>68,9 тис. грн.</w:t>
      </w:r>
    </w:p>
    <w:p w:rsidR="00EF3A91" w:rsidRPr="00BE1A66" w:rsidRDefault="00EF3A91" w:rsidP="00934272">
      <w:pPr>
        <w:shd w:val="clear" w:color="auto" w:fill="FFFFFF"/>
        <w:spacing w:after="0" w:line="240" w:lineRule="auto"/>
        <w:ind w:firstLine="709"/>
        <w:jc w:val="both"/>
        <w:rPr>
          <w:rFonts w:ascii="Times New Roman" w:hAnsi="Times New Roman" w:cs="Times New Roman"/>
          <w:sz w:val="28"/>
          <w:szCs w:val="28"/>
          <w:bdr w:val="none" w:sz="0" w:space="0" w:color="auto" w:frame="1"/>
          <w:lang w:eastAsia="ru-RU"/>
        </w:rPr>
      </w:pPr>
      <w:r w:rsidRPr="00BE1A66">
        <w:rPr>
          <w:rFonts w:ascii="Times New Roman" w:hAnsi="Times New Roman" w:cs="Times New Roman"/>
          <w:sz w:val="28"/>
          <w:szCs w:val="28"/>
          <w:bdr w:val="none" w:sz="0" w:space="0" w:color="auto" w:frame="1"/>
          <w:lang w:val="uk-UA" w:eastAsia="ru-RU"/>
        </w:rPr>
        <w:tab/>
      </w:r>
      <w:r w:rsidRPr="00BE1A66">
        <w:rPr>
          <w:rFonts w:ascii="Times New Roman" w:hAnsi="Times New Roman" w:cs="Times New Roman"/>
          <w:sz w:val="28"/>
          <w:szCs w:val="28"/>
          <w:bdr w:val="none" w:sz="0" w:space="0" w:color="auto" w:frame="1"/>
          <w:lang w:eastAsia="ru-RU"/>
        </w:rPr>
        <w:t xml:space="preserve">51 особа з </w:t>
      </w:r>
      <w:proofErr w:type="spellStart"/>
      <w:r w:rsidRPr="00BE1A66">
        <w:rPr>
          <w:rFonts w:ascii="Times New Roman" w:hAnsi="Times New Roman" w:cs="Times New Roman"/>
          <w:sz w:val="28"/>
          <w:szCs w:val="28"/>
          <w:bdr w:val="none" w:sz="0" w:space="0" w:color="auto" w:frame="1"/>
          <w:lang w:eastAsia="ru-RU"/>
        </w:rPr>
        <w:t>інвалідністю</w:t>
      </w:r>
      <w:proofErr w:type="spellEnd"/>
      <w:r w:rsidRPr="00BE1A66">
        <w:rPr>
          <w:rFonts w:ascii="Times New Roman" w:hAnsi="Times New Roman" w:cs="Times New Roman"/>
          <w:sz w:val="28"/>
          <w:szCs w:val="28"/>
          <w:bdr w:val="none" w:sz="0" w:space="0" w:color="auto" w:frame="1"/>
          <w:lang w:eastAsia="ru-RU"/>
        </w:rPr>
        <w:t xml:space="preserve"> </w:t>
      </w:r>
      <w:proofErr w:type="spellStart"/>
      <w:r w:rsidRPr="00BE1A66">
        <w:rPr>
          <w:rFonts w:ascii="Times New Roman" w:hAnsi="Times New Roman" w:cs="Times New Roman"/>
          <w:sz w:val="28"/>
          <w:szCs w:val="28"/>
          <w:bdr w:val="none" w:sz="0" w:space="0" w:color="auto" w:frame="1"/>
          <w:lang w:eastAsia="ru-RU"/>
        </w:rPr>
        <w:t>перебуває</w:t>
      </w:r>
      <w:proofErr w:type="spellEnd"/>
      <w:r w:rsidRPr="00BE1A66">
        <w:rPr>
          <w:rFonts w:ascii="Times New Roman" w:hAnsi="Times New Roman" w:cs="Times New Roman"/>
          <w:sz w:val="28"/>
          <w:szCs w:val="28"/>
          <w:bdr w:val="none" w:sz="0" w:space="0" w:color="auto" w:frame="1"/>
          <w:lang w:eastAsia="ru-RU"/>
        </w:rPr>
        <w:t xml:space="preserve"> на </w:t>
      </w:r>
      <w:proofErr w:type="spellStart"/>
      <w:r w:rsidRPr="00BE1A66">
        <w:rPr>
          <w:rFonts w:ascii="Times New Roman" w:hAnsi="Times New Roman" w:cs="Times New Roman"/>
          <w:sz w:val="28"/>
          <w:szCs w:val="28"/>
          <w:bdr w:val="none" w:sz="0" w:space="0" w:color="auto" w:frame="1"/>
          <w:lang w:eastAsia="ru-RU"/>
        </w:rPr>
        <w:t>обліку</w:t>
      </w:r>
      <w:proofErr w:type="spellEnd"/>
      <w:r w:rsidRPr="00BE1A66">
        <w:rPr>
          <w:rFonts w:ascii="Times New Roman" w:hAnsi="Times New Roman" w:cs="Times New Roman"/>
          <w:sz w:val="28"/>
          <w:szCs w:val="28"/>
          <w:bdr w:val="none" w:sz="0" w:space="0" w:color="auto" w:frame="1"/>
          <w:lang w:eastAsia="ru-RU"/>
        </w:rPr>
        <w:t xml:space="preserve"> та 46 </w:t>
      </w:r>
      <w:proofErr w:type="spellStart"/>
      <w:r w:rsidRPr="00BE1A66">
        <w:rPr>
          <w:rFonts w:ascii="Times New Roman" w:hAnsi="Times New Roman" w:cs="Times New Roman"/>
          <w:sz w:val="28"/>
          <w:szCs w:val="28"/>
          <w:bdr w:val="none" w:sz="0" w:space="0" w:color="auto" w:frame="1"/>
          <w:lang w:eastAsia="ru-RU"/>
        </w:rPr>
        <w:t>отримали</w:t>
      </w:r>
      <w:proofErr w:type="spellEnd"/>
      <w:r w:rsidRPr="00BE1A66">
        <w:rPr>
          <w:rFonts w:ascii="Times New Roman" w:hAnsi="Times New Roman" w:cs="Times New Roman"/>
          <w:sz w:val="28"/>
          <w:szCs w:val="28"/>
          <w:bdr w:val="none" w:sz="0" w:space="0" w:color="auto" w:frame="1"/>
          <w:lang w:eastAsia="ru-RU"/>
        </w:rPr>
        <w:t xml:space="preserve">  </w:t>
      </w:r>
      <w:proofErr w:type="spellStart"/>
      <w:r w:rsidRPr="00BE1A66">
        <w:rPr>
          <w:rFonts w:ascii="Times New Roman" w:hAnsi="Times New Roman" w:cs="Times New Roman"/>
          <w:sz w:val="28"/>
          <w:szCs w:val="28"/>
          <w:bdr w:val="none" w:sz="0" w:space="0" w:color="auto" w:frame="1"/>
          <w:lang w:eastAsia="ru-RU"/>
        </w:rPr>
        <w:t>компенсацію</w:t>
      </w:r>
      <w:proofErr w:type="spellEnd"/>
      <w:r w:rsidRPr="00BE1A66">
        <w:rPr>
          <w:rFonts w:ascii="Times New Roman" w:hAnsi="Times New Roman" w:cs="Times New Roman"/>
          <w:sz w:val="28"/>
          <w:szCs w:val="28"/>
          <w:bdr w:val="none" w:sz="0" w:space="0" w:color="auto" w:frame="1"/>
          <w:lang w:eastAsia="ru-RU"/>
        </w:rPr>
        <w:t xml:space="preserve"> на бензин та </w:t>
      </w:r>
      <w:proofErr w:type="spellStart"/>
      <w:r w:rsidRPr="00BE1A66">
        <w:rPr>
          <w:rFonts w:ascii="Times New Roman" w:hAnsi="Times New Roman" w:cs="Times New Roman"/>
          <w:sz w:val="28"/>
          <w:szCs w:val="28"/>
          <w:bdr w:val="none" w:sz="0" w:space="0" w:color="auto" w:frame="1"/>
          <w:lang w:eastAsia="ru-RU"/>
        </w:rPr>
        <w:t>транспортне</w:t>
      </w:r>
      <w:proofErr w:type="spellEnd"/>
      <w:r w:rsidRPr="00BE1A66">
        <w:rPr>
          <w:rFonts w:ascii="Times New Roman" w:hAnsi="Times New Roman" w:cs="Times New Roman"/>
          <w:sz w:val="28"/>
          <w:szCs w:val="28"/>
          <w:bdr w:val="none" w:sz="0" w:space="0" w:color="auto" w:frame="1"/>
          <w:lang w:eastAsia="ru-RU"/>
        </w:rPr>
        <w:t xml:space="preserve"> </w:t>
      </w:r>
      <w:proofErr w:type="spellStart"/>
      <w:r w:rsidRPr="00BE1A66">
        <w:rPr>
          <w:rFonts w:ascii="Times New Roman" w:hAnsi="Times New Roman" w:cs="Times New Roman"/>
          <w:sz w:val="28"/>
          <w:szCs w:val="28"/>
          <w:bdr w:val="none" w:sz="0" w:space="0" w:color="auto" w:frame="1"/>
          <w:lang w:eastAsia="ru-RU"/>
        </w:rPr>
        <w:t>обслуговування</w:t>
      </w:r>
      <w:proofErr w:type="spellEnd"/>
      <w:r w:rsidRPr="00BE1A66">
        <w:rPr>
          <w:rFonts w:ascii="Times New Roman" w:hAnsi="Times New Roman" w:cs="Times New Roman"/>
          <w:sz w:val="28"/>
          <w:szCs w:val="28"/>
          <w:bdr w:val="none" w:sz="0" w:space="0" w:color="auto" w:frame="1"/>
          <w:lang w:eastAsia="ru-RU"/>
        </w:rPr>
        <w:t>.</w:t>
      </w:r>
    </w:p>
    <w:p w:rsidR="00D02B20" w:rsidRPr="00BE1A66" w:rsidRDefault="00D02B20" w:rsidP="00D02B20">
      <w:pPr>
        <w:shd w:val="clear" w:color="auto" w:fill="FFFFFF"/>
        <w:spacing w:after="0" w:line="240" w:lineRule="auto"/>
        <w:ind w:firstLine="708"/>
        <w:jc w:val="both"/>
        <w:rPr>
          <w:rFonts w:ascii="Times New Roman" w:hAnsi="Times New Roman" w:cs="Times New Roman"/>
          <w:sz w:val="28"/>
          <w:szCs w:val="28"/>
          <w:bdr w:val="none" w:sz="0" w:space="0" w:color="auto" w:frame="1"/>
          <w:lang w:eastAsia="ru-RU"/>
        </w:rPr>
      </w:pPr>
      <w:r w:rsidRPr="00BE1A66">
        <w:rPr>
          <w:rFonts w:ascii="Times New Roman" w:hAnsi="Times New Roman" w:cs="Times New Roman"/>
          <w:sz w:val="28"/>
          <w:szCs w:val="28"/>
          <w:bdr w:val="none" w:sz="0" w:space="0" w:color="auto" w:frame="1"/>
          <w:lang w:eastAsia="ru-RU"/>
        </w:rPr>
        <w:t xml:space="preserve">Для </w:t>
      </w:r>
      <w:proofErr w:type="spellStart"/>
      <w:r w:rsidRPr="00BE1A66">
        <w:rPr>
          <w:rFonts w:ascii="Times New Roman" w:hAnsi="Times New Roman" w:cs="Times New Roman"/>
          <w:sz w:val="28"/>
          <w:szCs w:val="28"/>
          <w:bdr w:val="none" w:sz="0" w:space="0" w:color="auto" w:frame="1"/>
          <w:lang w:eastAsia="ru-RU"/>
        </w:rPr>
        <w:t>влаштування</w:t>
      </w:r>
      <w:proofErr w:type="spellEnd"/>
      <w:r w:rsidRPr="00BE1A66">
        <w:rPr>
          <w:rFonts w:ascii="Times New Roman" w:hAnsi="Times New Roman" w:cs="Times New Roman"/>
          <w:sz w:val="28"/>
          <w:szCs w:val="28"/>
          <w:bdr w:val="none" w:sz="0" w:space="0" w:color="auto" w:frame="1"/>
          <w:lang w:eastAsia="ru-RU"/>
        </w:rPr>
        <w:t xml:space="preserve"> на </w:t>
      </w:r>
      <w:proofErr w:type="spellStart"/>
      <w:r w:rsidRPr="00BE1A66">
        <w:rPr>
          <w:rFonts w:ascii="Times New Roman" w:hAnsi="Times New Roman" w:cs="Times New Roman"/>
          <w:sz w:val="28"/>
          <w:szCs w:val="28"/>
          <w:bdr w:val="none" w:sz="0" w:space="0" w:color="auto" w:frame="1"/>
          <w:lang w:eastAsia="ru-RU"/>
        </w:rPr>
        <w:t>постійне</w:t>
      </w:r>
      <w:proofErr w:type="spellEnd"/>
      <w:r w:rsidRPr="00BE1A66">
        <w:rPr>
          <w:rFonts w:ascii="Times New Roman" w:hAnsi="Times New Roman" w:cs="Times New Roman"/>
          <w:sz w:val="28"/>
          <w:szCs w:val="28"/>
          <w:bdr w:val="none" w:sz="0" w:space="0" w:color="auto" w:frame="1"/>
          <w:lang w:eastAsia="ru-RU"/>
        </w:rPr>
        <w:t xml:space="preserve"> </w:t>
      </w:r>
      <w:proofErr w:type="spellStart"/>
      <w:r w:rsidRPr="00BE1A66">
        <w:rPr>
          <w:rFonts w:ascii="Times New Roman" w:hAnsi="Times New Roman" w:cs="Times New Roman"/>
          <w:sz w:val="28"/>
          <w:szCs w:val="28"/>
          <w:bdr w:val="none" w:sz="0" w:space="0" w:color="auto" w:frame="1"/>
          <w:lang w:eastAsia="ru-RU"/>
        </w:rPr>
        <w:t>місце</w:t>
      </w:r>
      <w:proofErr w:type="spellEnd"/>
      <w:r w:rsidRPr="00BE1A66">
        <w:rPr>
          <w:rFonts w:ascii="Times New Roman" w:hAnsi="Times New Roman" w:cs="Times New Roman"/>
          <w:sz w:val="28"/>
          <w:szCs w:val="28"/>
          <w:bdr w:val="none" w:sz="0" w:space="0" w:color="auto" w:frame="1"/>
          <w:lang w:eastAsia="ru-RU"/>
        </w:rPr>
        <w:t xml:space="preserve"> </w:t>
      </w:r>
      <w:proofErr w:type="spellStart"/>
      <w:r w:rsidRPr="00BE1A66">
        <w:rPr>
          <w:rFonts w:ascii="Times New Roman" w:hAnsi="Times New Roman" w:cs="Times New Roman"/>
          <w:sz w:val="28"/>
          <w:szCs w:val="28"/>
          <w:bdr w:val="none" w:sz="0" w:space="0" w:color="auto" w:frame="1"/>
          <w:lang w:eastAsia="ru-RU"/>
        </w:rPr>
        <w:t>проживання</w:t>
      </w:r>
      <w:proofErr w:type="spellEnd"/>
      <w:r w:rsidRPr="00BE1A66">
        <w:rPr>
          <w:rFonts w:ascii="Times New Roman" w:hAnsi="Times New Roman" w:cs="Times New Roman"/>
          <w:sz w:val="28"/>
          <w:szCs w:val="28"/>
          <w:bdr w:val="none" w:sz="0" w:space="0" w:color="auto" w:frame="1"/>
          <w:lang w:eastAsia="ru-RU"/>
        </w:rPr>
        <w:t xml:space="preserve"> в </w:t>
      </w:r>
      <w:proofErr w:type="spellStart"/>
      <w:r w:rsidRPr="00BE1A66">
        <w:rPr>
          <w:rFonts w:ascii="Times New Roman" w:hAnsi="Times New Roman" w:cs="Times New Roman"/>
          <w:sz w:val="28"/>
          <w:szCs w:val="28"/>
          <w:bdr w:val="none" w:sz="0" w:space="0" w:color="auto" w:frame="1"/>
          <w:lang w:eastAsia="ru-RU"/>
        </w:rPr>
        <w:t>будинок</w:t>
      </w:r>
      <w:proofErr w:type="spellEnd"/>
      <w:r w:rsidRPr="00BE1A66">
        <w:rPr>
          <w:rFonts w:ascii="Times New Roman" w:hAnsi="Times New Roman" w:cs="Times New Roman"/>
          <w:sz w:val="28"/>
          <w:szCs w:val="28"/>
          <w:bdr w:val="none" w:sz="0" w:space="0" w:color="auto" w:frame="1"/>
          <w:lang w:eastAsia="ru-RU"/>
        </w:rPr>
        <w:t xml:space="preserve"> – </w:t>
      </w:r>
      <w:proofErr w:type="spellStart"/>
      <w:r w:rsidRPr="00BE1A66">
        <w:rPr>
          <w:rFonts w:ascii="Times New Roman" w:hAnsi="Times New Roman" w:cs="Times New Roman"/>
          <w:sz w:val="28"/>
          <w:szCs w:val="28"/>
          <w:bdr w:val="none" w:sz="0" w:space="0" w:color="auto" w:frame="1"/>
          <w:lang w:eastAsia="ru-RU"/>
        </w:rPr>
        <w:t>інтернат</w:t>
      </w:r>
      <w:proofErr w:type="spellEnd"/>
      <w:r w:rsidRPr="00BE1A66">
        <w:rPr>
          <w:rFonts w:ascii="Times New Roman" w:hAnsi="Times New Roman" w:cs="Times New Roman"/>
          <w:sz w:val="28"/>
          <w:szCs w:val="28"/>
          <w:bdr w:val="none" w:sz="0" w:space="0" w:color="auto" w:frame="1"/>
          <w:lang w:eastAsia="ru-RU"/>
        </w:rPr>
        <w:t xml:space="preserve"> сформовано  </w:t>
      </w:r>
      <w:proofErr w:type="spellStart"/>
      <w:r w:rsidRPr="00BE1A66">
        <w:rPr>
          <w:rFonts w:ascii="Times New Roman" w:hAnsi="Times New Roman" w:cs="Times New Roman"/>
          <w:sz w:val="28"/>
          <w:szCs w:val="28"/>
          <w:bdr w:val="none" w:sz="0" w:space="0" w:color="auto" w:frame="1"/>
          <w:lang w:eastAsia="ru-RU"/>
        </w:rPr>
        <w:t>справи</w:t>
      </w:r>
      <w:proofErr w:type="spellEnd"/>
      <w:r w:rsidRPr="00BE1A66">
        <w:rPr>
          <w:rFonts w:ascii="Times New Roman" w:hAnsi="Times New Roman" w:cs="Times New Roman"/>
          <w:sz w:val="28"/>
          <w:szCs w:val="28"/>
          <w:bdr w:val="none" w:sz="0" w:space="0" w:color="auto" w:frame="1"/>
          <w:lang w:eastAsia="ru-RU"/>
        </w:rPr>
        <w:t xml:space="preserve"> та </w:t>
      </w:r>
      <w:proofErr w:type="spellStart"/>
      <w:r w:rsidRPr="00BE1A66">
        <w:rPr>
          <w:rFonts w:ascii="Times New Roman" w:hAnsi="Times New Roman" w:cs="Times New Roman"/>
          <w:sz w:val="28"/>
          <w:szCs w:val="28"/>
          <w:bdr w:val="none" w:sz="0" w:space="0" w:color="auto" w:frame="1"/>
          <w:lang w:eastAsia="ru-RU"/>
        </w:rPr>
        <w:t>влаштовано</w:t>
      </w:r>
      <w:proofErr w:type="spellEnd"/>
      <w:r w:rsidRPr="00BE1A66">
        <w:rPr>
          <w:rFonts w:ascii="Times New Roman" w:hAnsi="Times New Roman" w:cs="Times New Roman"/>
          <w:sz w:val="28"/>
          <w:szCs w:val="28"/>
          <w:bdr w:val="none" w:sz="0" w:space="0" w:color="auto" w:frame="1"/>
          <w:lang w:eastAsia="ru-RU"/>
        </w:rPr>
        <w:t xml:space="preserve"> 12 </w:t>
      </w:r>
      <w:proofErr w:type="spellStart"/>
      <w:r w:rsidRPr="00BE1A66">
        <w:rPr>
          <w:rFonts w:ascii="Times New Roman" w:hAnsi="Times New Roman" w:cs="Times New Roman"/>
          <w:sz w:val="28"/>
          <w:szCs w:val="28"/>
          <w:bdr w:val="none" w:sz="0" w:space="0" w:color="auto" w:frame="1"/>
          <w:lang w:eastAsia="ru-RU"/>
        </w:rPr>
        <w:t>осіб</w:t>
      </w:r>
      <w:proofErr w:type="spellEnd"/>
      <w:r w:rsidRPr="00BE1A66">
        <w:rPr>
          <w:rFonts w:ascii="Times New Roman" w:hAnsi="Times New Roman" w:cs="Times New Roman"/>
          <w:sz w:val="28"/>
          <w:szCs w:val="28"/>
          <w:bdr w:val="none" w:sz="0" w:space="0" w:color="auto" w:frame="1"/>
          <w:lang w:eastAsia="ru-RU"/>
        </w:rPr>
        <w:t>.</w:t>
      </w:r>
    </w:p>
    <w:p w:rsidR="00934272" w:rsidRPr="00BE1A66" w:rsidRDefault="00934272" w:rsidP="002C028E">
      <w:pPr>
        <w:shd w:val="clear" w:color="auto" w:fill="FFFFFF"/>
        <w:spacing w:after="0" w:line="240" w:lineRule="auto"/>
        <w:jc w:val="both"/>
        <w:rPr>
          <w:rFonts w:ascii="Times New Roman" w:hAnsi="Times New Roman" w:cs="Times New Roman"/>
          <w:sz w:val="28"/>
          <w:szCs w:val="28"/>
        </w:rPr>
      </w:pPr>
      <w:r w:rsidRPr="00BE1A66">
        <w:rPr>
          <w:rFonts w:ascii="Times New Roman" w:hAnsi="Times New Roman" w:cs="Times New Roman"/>
          <w:sz w:val="28"/>
          <w:szCs w:val="28"/>
        </w:rPr>
        <w:lastRenderedPageBreak/>
        <w:t xml:space="preserve">          На щомісячну допомогу членам сімей загиблих з обласного бюджету направлено  - 248 справ, та щомісячна допомога членам сімей безвісті зниклих -114 справ.</w:t>
      </w:r>
    </w:p>
    <w:p w:rsidR="002C028E" w:rsidRPr="00BE1A66" w:rsidRDefault="002C028E" w:rsidP="002C028E">
      <w:pPr>
        <w:pStyle w:val="docdata"/>
        <w:spacing w:before="0" w:beforeAutospacing="0" w:after="0" w:afterAutospacing="0"/>
        <w:ind w:firstLine="708"/>
        <w:jc w:val="both"/>
        <w:rPr>
          <w:sz w:val="28"/>
          <w:szCs w:val="28"/>
          <w:lang w:val="uk-UA"/>
        </w:rPr>
      </w:pPr>
      <w:r w:rsidRPr="00BE1A66">
        <w:rPr>
          <w:sz w:val="28"/>
          <w:szCs w:val="28"/>
          <w:lang w:val="uk-UA"/>
        </w:rPr>
        <w:t>Протягом</w:t>
      </w:r>
      <w:r w:rsidRPr="00BE1A66">
        <w:rPr>
          <w:sz w:val="28"/>
          <w:szCs w:val="28"/>
        </w:rPr>
        <w:t> </w:t>
      </w:r>
      <w:r w:rsidRPr="00BE1A66">
        <w:rPr>
          <w:sz w:val="28"/>
          <w:szCs w:val="28"/>
          <w:lang w:val="uk-UA"/>
        </w:rPr>
        <w:t xml:space="preserve"> 2024</w:t>
      </w:r>
      <w:r w:rsidRPr="00BE1A66">
        <w:rPr>
          <w:sz w:val="28"/>
          <w:szCs w:val="28"/>
        </w:rPr>
        <w:t> </w:t>
      </w:r>
      <w:r w:rsidRPr="00BE1A66">
        <w:rPr>
          <w:sz w:val="28"/>
          <w:szCs w:val="28"/>
          <w:lang w:val="uk-UA"/>
        </w:rPr>
        <w:t xml:space="preserve"> року за рахунок державного бюджету, обласного та місцевих  бюджетів   було   організовано</w:t>
      </w:r>
      <w:r w:rsidRPr="00BE1A66">
        <w:rPr>
          <w:sz w:val="28"/>
          <w:szCs w:val="28"/>
        </w:rPr>
        <w:t> </w:t>
      </w:r>
      <w:r w:rsidRPr="00BE1A66">
        <w:rPr>
          <w:sz w:val="28"/>
          <w:szCs w:val="28"/>
          <w:lang w:val="uk-UA"/>
        </w:rPr>
        <w:t xml:space="preserve"> оздоровлення та відпочинок для 140  дітей пільгової категорії  району,</w:t>
      </w:r>
      <w:r w:rsidRPr="00BE1A66">
        <w:rPr>
          <w:sz w:val="28"/>
          <w:szCs w:val="28"/>
        </w:rPr>
        <w:t> </w:t>
      </w:r>
      <w:r w:rsidRPr="00BE1A66">
        <w:rPr>
          <w:sz w:val="28"/>
          <w:szCs w:val="28"/>
          <w:lang w:val="uk-UA"/>
        </w:rPr>
        <w:t xml:space="preserve"> які потребують особливої </w:t>
      </w:r>
      <w:r w:rsidR="00C35D60" w:rsidRPr="00BE1A66">
        <w:rPr>
          <w:sz w:val="28"/>
          <w:szCs w:val="28"/>
          <w:lang w:val="uk-UA"/>
        </w:rPr>
        <w:t xml:space="preserve">соціальної уваги та підтримки. </w:t>
      </w:r>
      <w:r w:rsidRPr="00BE1A66">
        <w:rPr>
          <w:sz w:val="28"/>
          <w:szCs w:val="28"/>
          <w:lang w:val="uk-UA"/>
        </w:rPr>
        <w:t>З них: 20 дітей</w:t>
      </w:r>
      <w:r w:rsidRPr="00BE1A66">
        <w:rPr>
          <w:sz w:val="28"/>
          <w:szCs w:val="28"/>
          <w:shd w:val="clear" w:color="auto" w:fill="FFFFFF"/>
          <w:lang w:val="uk-UA"/>
        </w:rPr>
        <w:t xml:space="preserve"> загиблих Захисників та Захисниць України</w:t>
      </w:r>
      <w:r w:rsidRPr="00BE1A66">
        <w:rPr>
          <w:sz w:val="28"/>
          <w:szCs w:val="28"/>
          <w:lang w:val="uk-UA"/>
        </w:rPr>
        <w:t xml:space="preserve">, </w:t>
      </w:r>
      <w:r w:rsidRPr="00BE1A66">
        <w:rPr>
          <w:sz w:val="28"/>
          <w:szCs w:val="28"/>
        </w:rPr>
        <w:t> </w:t>
      </w:r>
      <w:r w:rsidRPr="00BE1A66">
        <w:rPr>
          <w:sz w:val="28"/>
          <w:szCs w:val="28"/>
          <w:lang w:val="uk-UA"/>
        </w:rPr>
        <w:t xml:space="preserve">  8</w:t>
      </w:r>
      <w:r w:rsidRPr="00BE1A66">
        <w:rPr>
          <w:sz w:val="28"/>
          <w:szCs w:val="28"/>
        </w:rPr>
        <w:t> </w:t>
      </w:r>
      <w:r w:rsidRPr="00BE1A66">
        <w:rPr>
          <w:sz w:val="28"/>
          <w:szCs w:val="28"/>
          <w:lang w:val="uk-UA"/>
        </w:rPr>
        <w:t xml:space="preserve"> дітей ВПО, 37 дітей учасників бойових дій,  54 дітей-сиріт та дітей, позбавлених батьківського піклування, які перебувають в різних сімейних формах виховання  та інші.</w:t>
      </w:r>
    </w:p>
    <w:p w:rsidR="00EF3A91" w:rsidRPr="00BE1A66" w:rsidRDefault="00B93145" w:rsidP="00C26D9C">
      <w:pPr>
        <w:shd w:val="clear" w:color="auto" w:fill="FFFFFF"/>
        <w:spacing w:after="0" w:line="240" w:lineRule="auto"/>
        <w:ind w:firstLine="708"/>
        <w:jc w:val="both"/>
        <w:rPr>
          <w:rFonts w:ascii="Times New Roman" w:hAnsi="Times New Roman" w:cs="Times New Roman"/>
          <w:b/>
          <w:sz w:val="28"/>
          <w:szCs w:val="28"/>
          <w:bdr w:val="none" w:sz="0" w:space="0" w:color="auto" w:frame="1"/>
          <w:lang w:val="uk-UA" w:eastAsia="ru-RU"/>
        </w:rPr>
      </w:pPr>
      <w:r w:rsidRPr="00BE1A66">
        <w:rPr>
          <w:rFonts w:ascii="Times New Roman" w:hAnsi="Times New Roman" w:cs="Times New Roman"/>
          <w:b/>
          <w:sz w:val="28"/>
          <w:szCs w:val="28"/>
          <w:bdr w:val="none" w:sz="0" w:space="0" w:color="auto" w:frame="1"/>
          <w:lang w:val="uk-UA" w:eastAsia="ru-RU"/>
        </w:rPr>
        <w:t>Захист дітей</w:t>
      </w:r>
    </w:p>
    <w:p w:rsidR="002056A6" w:rsidRPr="00BE1A66" w:rsidRDefault="002056A6" w:rsidP="002056A6">
      <w:pPr>
        <w:pStyle w:val="a4"/>
        <w:spacing w:before="0" w:beforeAutospacing="0" w:after="0" w:afterAutospacing="0"/>
        <w:ind w:right="-1" w:firstLine="708"/>
        <w:jc w:val="both"/>
        <w:textAlignment w:val="baseline"/>
        <w:rPr>
          <w:sz w:val="28"/>
          <w:szCs w:val="28"/>
          <w:lang w:val="uk-UA"/>
        </w:rPr>
      </w:pPr>
      <w:r w:rsidRPr="00BE1A66">
        <w:rPr>
          <w:sz w:val="28"/>
          <w:szCs w:val="28"/>
          <w:lang w:val="uk-UA"/>
        </w:rPr>
        <w:t xml:space="preserve">На території району функціонує 16 дитячих будинків сімейного типу, в яких виховуються 117 дітей-сиріт та дітей, позбавлених батьківського піклування,  та осіб з їх числа, та 21 прийомна сім’я, у яких 47 прийомних дітей та осіб з числа статусних дітей. Усього в таких сім’ях  виховується  164 дитини-сироти та дитини, позбавленої батьківського піклування, та осіб з їх числа. </w:t>
      </w:r>
    </w:p>
    <w:p w:rsidR="002056A6" w:rsidRPr="00BE1A66" w:rsidRDefault="002056A6" w:rsidP="002056A6">
      <w:pPr>
        <w:pStyle w:val="a4"/>
        <w:spacing w:before="0" w:beforeAutospacing="0" w:after="0" w:afterAutospacing="0"/>
        <w:ind w:right="-1" w:firstLine="708"/>
        <w:jc w:val="both"/>
        <w:textAlignment w:val="baseline"/>
        <w:rPr>
          <w:sz w:val="28"/>
          <w:szCs w:val="28"/>
        </w:rPr>
      </w:pPr>
      <w:r w:rsidRPr="00BE1A66">
        <w:rPr>
          <w:sz w:val="28"/>
          <w:szCs w:val="28"/>
          <w:lang w:val="uk-UA"/>
        </w:rPr>
        <w:t xml:space="preserve">Протягом 2024 року на території району створено 6 прийомних сімей до якої влаштовано 12 дітей-сиріт, дітей, позбавлених батьківського піклування та на базі двох прийомних сімей створено 2 дитячих будинки сімейного типу. </w:t>
      </w:r>
      <w:proofErr w:type="spellStart"/>
      <w:r w:rsidRPr="00BE1A66">
        <w:rPr>
          <w:sz w:val="28"/>
          <w:szCs w:val="28"/>
        </w:rPr>
        <w:t>Всього</w:t>
      </w:r>
      <w:proofErr w:type="spellEnd"/>
      <w:r w:rsidRPr="00BE1A66">
        <w:rPr>
          <w:sz w:val="28"/>
          <w:szCs w:val="28"/>
        </w:rPr>
        <w:t xml:space="preserve"> до </w:t>
      </w:r>
      <w:proofErr w:type="spellStart"/>
      <w:r w:rsidRPr="00BE1A66">
        <w:rPr>
          <w:sz w:val="28"/>
          <w:szCs w:val="28"/>
        </w:rPr>
        <w:t>прийомних</w:t>
      </w:r>
      <w:proofErr w:type="spellEnd"/>
      <w:r w:rsidRPr="00BE1A66">
        <w:rPr>
          <w:sz w:val="28"/>
          <w:szCs w:val="28"/>
        </w:rPr>
        <w:t xml:space="preserve"> </w:t>
      </w:r>
      <w:proofErr w:type="spellStart"/>
      <w:r w:rsidRPr="00BE1A66">
        <w:rPr>
          <w:sz w:val="28"/>
          <w:szCs w:val="28"/>
        </w:rPr>
        <w:t>сімей</w:t>
      </w:r>
      <w:proofErr w:type="spellEnd"/>
      <w:r w:rsidRPr="00BE1A66">
        <w:rPr>
          <w:sz w:val="28"/>
          <w:szCs w:val="28"/>
        </w:rPr>
        <w:t xml:space="preserve"> та </w:t>
      </w:r>
      <w:proofErr w:type="spellStart"/>
      <w:r w:rsidRPr="00BE1A66">
        <w:rPr>
          <w:sz w:val="28"/>
          <w:szCs w:val="28"/>
        </w:rPr>
        <w:t>дитячих</w:t>
      </w:r>
      <w:proofErr w:type="spellEnd"/>
      <w:r w:rsidRPr="00BE1A66">
        <w:rPr>
          <w:sz w:val="28"/>
          <w:szCs w:val="28"/>
        </w:rPr>
        <w:t xml:space="preserve"> </w:t>
      </w:r>
      <w:proofErr w:type="spellStart"/>
      <w:r w:rsidRPr="00BE1A66">
        <w:rPr>
          <w:sz w:val="28"/>
          <w:szCs w:val="28"/>
        </w:rPr>
        <w:t>будинків</w:t>
      </w:r>
      <w:proofErr w:type="spellEnd"/>
      <w:r w:rsidRPr="00BE1A66">
        <w:rPr>
          <w:sz w:val="28"/>
          <w:szCs w:val="28"/>
        </w:rPr>
        <w:t xml:space="preserve"> </w:t>
      </w:r>
      <w:proofErr w:type="spellStart"/>
      <w:r w:rsidRPr="00BE1A66">
        <w:rPr>
          <w:sz w:val="28"/>
          <w:szCs w:val="28"/>
        </w:rPr>
        <w:t>сімейного</w:t>
      </w:r>
      <w:proofErr w:type="spellEnd"/>
      <w:r w:rsidRPr="00BE1A66">
        <w:rPr>
          <w:sz w:val="28"/>
          <w:szCs w:val="28"/>
        </w:rPr>
        <w:t xml:space="preserve"> типу, </w:t>
      </w:r>
      <w:proofErr w:type="spellStart"/>
      <w:r w:rsidRPr="00BE1A66">
        <w:rPr>
          <w:sz w:val="28"/>
          <w:szCs w:val="28"/>
        </w:rPr>
        <w:t>які</w:t>
      </w:r>
      <w:proofErr w:type="spellEnd"/>
      <w:r w:rsidRPr="00BE1A66">
        <w:rPr>
          <w:sz w:val="28"/>
          <w:szCs w:val="28"/>
        </w:rPr>
        <w:t xml:space="preserve"> </w:t>
      </w:r>
      <w:proofErr w:type="spellStart"/>
      <w:r w:rsidRPr="00BE1A66">
        <w:rPr>
          <w:sz w:val="28"/>
          <w:szCs w:val="28"/>
        </w:rPr>
        <w:t>функціонують</w:t>
      </w:r>
      <w:proofErr w:type="spellEnd"/>
      <w:r w:rsidRPr="00BE1A66">
        <w:rPr>
          <w:sz w:val="28"/>
          <w:szCs w:val="28"/>
        </w:rPr>
        <w:t xml:space="preserve"> на </w:t>
      </w:r>
      <w:proofErr w:type="spellStart"/>
      <w:r w:rsidRPr="00BE1A66">
        <w:rPr>
          <w:sz w:val="28"/>
          <w:szCs w:val="28"/>
        </w:rPr>
        <w:t>території</w:t>
      </w:r>
      <w:proofErr w:type="spellEnd"/>
      <w:r w:rsidRPr="00BE1A66">
        <w:rPr>
          <w:sz w:val="28"/>
          <w:szCs w:val="28"/>
        </w:rPr>
        <w:t xml:space="preserve"> району, </w:t>
      </w:r>
      <w:proofErr w:type="spellStart"/>
      <w:r w:rsidRPr="00BE1A66">
        <w:rPr>
          <w:sz w:val="28"/>
          <w:szCs w:val="28"/>
        </w:rPr>
        <w:t>протягом</w:t>
      </w:r>
      <w:proofErr w:type="spellEnd"/>
      <w:r w:rsidRPr="00BE1A66">
        <w:rPr>
          <w:sz w:val="28"/>
          <w:szCs w:val="28"/>
        </w:rPr>
        <w:t xml:space="preserve"> року до </w:t>
      </w:r>
      <w:proofErr w:type="spellStart"/>
      <w:r w:rsidRPr="00BE1A66">
        <w:rPr>
          <w:sz w:val="28"/>
          <w:szCs w:val="28"/>
        </w:rPr>
        <w:t>влаштовано</w:t>
      </w:r>
      <w:proofErr w:type="spellEnd"/>
      <w:r w:rsidRPr="00BE1A66">
        <w:rPr>
          <w:sz w:val="28"/>
          <w:szCs w:val="28"/>
        </w:rPr>
        <w:t xml:space="preserve"> 23 </w:t>
      </w:r>
      <w:proofErr w:type="spellStart"/>
      <w:r w:rsidRPr="00BE1A66">
        <w:rPr>
          <w:sz w:val="28"/>
          <w:szCs w:val="28"/>
        </w:rPr>
        <w:t>дитини</w:t>
      </w:r>
      <w:proofErr w:type="spellEnd"/>
      <w:r w:rsidRPr="00BE1A66">
        <w:rPr>
          <w:sz w:val="28"/>
          <w:szCs w:val="28"/>
        </w:rPr>
        <w:t xml:space="preserve">-сироти та </w:t>
      </w:r>
      <w:proofErr w:type="spellStart"/>
      <w:r w:rsidRPr="00BE1A66">
        <w:rPr>
          <w:sz w:val="28"/>
          <w:szCs w:val="28"/>
        </w:rPr>
        <w:t>дитини</w:t>
      </w:r>
      <w:proofErr w:type="spellEnd"/>
      <w:r w:rsidRPr="00BE1A66">
        <w:rPr>
          <w:sz w:val="28"/>
          <w:szCs w:val="28"/>
        </w:rPr>
        <w:t xml:space="preserve">, </w:t>
      </w:r>
      <w:proofErr w:type="spellStart"/>
      <w:r w:rsidRPr="00BE1A66">
        <w:rPr>
          <w:sz w:val="28"/>
          <w:szCs w:val="28"/>
        </w:rPr>
        <w:t>позбавленої</w:t>
      </w:r>
      <w:proofErr w:type="spellEnd"/>
      <w:r w:rsidRPr="00BE1A66">
        <w:rPr>
          <w:sz w:val="28"/>
          <w:szCs w:val="28"/>
        </w:rPr>
        <w:t xml:space="preserve"> </w:t>
      </w:r>
      <w:proofErr w:type="spellStart"/>
      <w:r w:rsidRPr="00BE1A66">
        <w:rPr>
          <w:sz w:val="28"/>
          <w:szCs w:val="28"/>
        </w:rPr>
        <w:t>батьківського</w:t>
      </w:r>
      <w:proofErr w:type="spellEnd"/>
      <w:r w:rsidRPr="00BE1A66">
        <w:rPr>
          <w:sz w:val="28"/>
          <w:szCs w:val="28"/>
        </w:rPr>
        <w:t xml:space="preserve"> </w:t>
      </w:r>
      <w:proofErr w:type="spellStart"/>
      <w:r w:rsidRPr="00BE1A66">
        <w:rPr>
          <w:sz w:val="28"/>
          <w:szCs w:val="28"/>
        </w:rPr>
        <w:t>піклування</w:t>
      </w:r>
      <w:proofErr w:type="spellEnd"/>
      <w:r w:rsidRPr="00BE1A66">
        <w:rPr>
          <w:sz w:val="28"/>
          <w:szCs w:val="28"/>
        </w:rPr>
        <w:t xml:space="preserve">. </w:t>
      </w:r>
      <w:r w:rsidRPr="00BE1A66">
        <w:rPr>
          <w:sz w:val="28"/>
          <w:szCs w:val="28"/>
        </w:rPr>
        <w:tab/>
      </w:r>
    </w:p>
    <w:p w:rsidR="002056A6" w:rsidRPr="00BE1A66" w:rsidRDefault="002056A6" w:rsidP="002056A6">
      <w:pPr>
        <w:pStyle w:val="a4"/>
        <w:spacing w:before="0" w:beforeAutospacing="0" w:after="0" w:afterAutospacing="0"/>
        <w:ind w:right="-1"/>
        <w:jc w:val="both"/>
        <w:textAlignment w:val="baseline"/>
        <w:rPr>
          <w:sz w:val="28"/>
          <w:szCs w:val="28"/>
        </w:rPr>
      </w:pPr>
      <w:r w:rsidRPr="00BE1A66">
        <w:rPr>
          <w:sz w:val="28"/>
          <w:szCs w:val="28"/>
        </w:rPr>
        <w:tab/>
      </w:r>
      <w:proofErr w:type="spellStart"/>
      <w:r w:rsidRPr="00BE1A66">
        <w:rPr>
          <w:sz w:val="28"/>
          <w:szCs w:val="28"/>
        </w:rPr>
        <w:t>Протягом</w:t>
      </w:r>
      <w:proofErr w:type="spellEnd"/>
      <w:r w:rsidRPr="00BE1A66">
        <w:rPr>
          <w:sz w:val="28"/>
          <w:szCs w:val="28"/>
        </w:rPr>
        <w:t xml:space="preserve"> </w:t>
      </w:r>
      <w:r w:rsidRPr="00BE1A66">
        <w:rPr>
          <w:sz w:val="28"/>
          <w:szCs w:val="28"/>
          <w:lang w:val="uk-UA"/>
        </w:rPr>
        <w:t>звітного періоду</w:t>
      </w:r>
      <w:r w:rsidRPr="00BE1A66">
        <w:rPr>
          <w:sz w:val="28"/>
          <w:szCs w:val="28"/>
        </w:rPr>
        <w:t xml:space="preserve"> </w:t>
      </w:r>
      <w:proofErr w:type="spellStart"/>
      <w:r w:rsidRPr="00BE1A66">
        <w:rPr>
          <w:sz w:val="28"/>
          <w:szCs w:val="28"/>
        </w:rPr>
        <w:t>райдержадміністрація</w:t>
      </w:r>
      <w:proofErr w:type="spellEnd"/>
      <w:r w:rsidRPr="00BE1A66">
        <w:rPr>
          <w:sz w:val="28"/>
          <w:szCs w:val="28"/>
        </w:rPr>
        <w:t xml:space="preserve"> </w:t>
      </w:r>
      <w:proofErr w:type="spellStart"/>
      <w:r w:rsidRPr="00BE1A66">
        <w:rPr>
          <w:sz w:val="28"/>
          <w:szCs w:val="28"/>
        </w:rPr>
        <w:t>співпрацювала</w:t>
      </w:r>
      <w:proofErr w:type="spellEnd"/>
      <w:r w:rsidRPr="00BE1A66">
        <w:rPr>
          <w:sz w:val="28"/>
          <w:szCs w:val="28"/>
        </w:rPr>
        <w:t xml:space="preserve"> з </w:t>
      </w:r>
      <w:proofErr w:type="spellStart"/>
      <w:r w:rsidRPr="00BE1A66">
        <w:rPr>
          <w:sz w:val="28"/>
          <w:szCs w:val="28"/>
        </w:rPr>
        <w:t>благодійними</w:t>
      </w:r>
      <w:proofErr w:type="spellEnd"/>
      <w:r w:rsidRPr="00BE1A66">
        <w:rPr>
          <w:sz w:val="28"/>
          <w:szCs w:val="28"/>
        </w:rPr>
        <w:t xml:space="preserve"> та </w:t>
      </w:r>
      <w:proofErr w:type="spellStart"/>
      <w:r w:rsidRPr="00BE1A66">
        <w:rPr>
          <w:sz w:val="28"/>
          <w:szCs w:val="28"/>
        </w:rPr>
        <w:t>громадськими</w:t>
      </w:r>
      <w:proofErr w:type="spellEnd"/>
      <w:r w:rsidRPr="00BE1A66">
        <w:rPr>
          <w:sz w:val="28"/>
          <w:szCs w:val="28"/>
        </w:rPr>
        <w:t xml:space="preserve"> </w:t>
      </w:r>
      <w:proofErr w:type="spellStart"/>
      <w:r w:rsidRPr="00BE1A66">
        <w:rPr>
          <w:sz w:val="28"/>
          <w:szCs w:val="28"/>
        </w:rPr>
        <w:t>організаціями</w:t>
      </w:r>
      <w:proofErr w:type="spellEnd"/>
      <w:r w:rsidRPr="00BE1A66">
        <w:rPr>
          <w:sz w:val="28"/>
          <w:szCs w:val="28"/>
        </w:rPr>
        <w:t xml:space="preserve">, </w:t>
      </w:r>
      <w:proofErr w:type="spellStart"/>
      <w:r w:rsidRPr="00BE1A66">
        <w:rPr>
          <w:sz w:val="28"/>
          <w:szCs w:val="28"/>
        </w:rPr>
        <w:t>якими</w:t>
      </w:r>
      <w:proofErr w:type="spellEnd"/>
      <w:r w:rsidRPr="00BE1A66">
        <w:rPr>
          <w:sz w:val="28"/>
          <w:szCs w:val="28"/>
        </w:rPr>
        <w:t xml:space="preserve"> надавались </w:t>
      </w:r>
      <w:proofErr w:type="spellStart"/>
      <w:r w:rsidRPr="00BE1A66">
        <w:rPr>
          <w:sz w:val="28"/>
          <w:szCs w:val="28"/>
        </w:rPr>
        <w:t>благодійна</w:t>
      </w:r>
      <w:proofErr w:type="spellEnd"/>
      <w:r w:rsidRPr="00BE1A66">
        <w:rPr>
          <w:sz w:val="28"/>
          <w:szCs w:val="28"/>
        </w:rPr>
        <w:t xml:space="preserve"> </w:t>
      </w:r>
      <w:proofErr w:type="spellStart"/>
      <w:r w:rsidRPr="00BE1A66">
        <w:rPr>
          <w:sz w:val="28"/>
          <w:szCs w:val="28"/>
        </w:rPr>
        <w:t>допомога</w:t>
      </w:r>
      <w:proofErr w:type="spellEnd"/>
      <w:r w:rsidRPr="00BE1A66">
        <w:rPr>
          <w:sz w:val="28"/>
          <w:szCs w:val="28"/>
        </w:rPr>
        <w:t xml:space="preserve"> </w:t>
      </w:r>
      <w:proofErr w:type="spellStart"/>
      <w:r w:rsidRPr="00BE1A66">
        <w:rPr>
          <w:sz w:val="28"/>
          <w:szCs w:val="28"/>
        </w:rPr>
        <w:t>вказаним</w:t>
      </w:r>
      <w:proofErr w:type="spellEnd"/>
      <w:r w:rsidRPr="00BE1A66">
        <w:rPr>
          <w:sz w:val="28"/>
          <w:szCs w:val="28"/>
        </w:rPr>
        <w:t xml:space="preserve"> </w:t>
      </w:r>
      <w:proofErr w:type="spellStart"/>
      <w:r w:rsidRPr="00BE1A66">
        <w:rPr>
          <w:sz w:val="28"/>
          <w:szCs w:val="28"/>
        </w:rPr>
        <w:t>сім’ям</w:t>
      </w:r>
      <w:proofErr w:type="spellEnd"/>
      <w:r w:rsidRPr="00BE1A66">
        <w:rPr>
          <w:sz w:val="28"/>
          <w:szCs w:val="28"/>
        </w:rPr>
        <w:t xml:space="preserve"> – </w:t>
      </w:r>
      <w:proofErr w:type="spellStart"/>
      <w:r w:rsidRPr="00BE1A66">
        <w:rPr>
          <w:sz w:val="28"/>
          <w:szCs w:val="28"/>
        </w:rPr>
        <w:t>це</w:t>
      </w:r>
      <w:proofErr w:type="spellEnd"/>
      <w:r w:rsidRPr="00BE1A66">
        <w:rPr>
          <w:sz w:val="28"/>
          <w:szCs w:val="28"/>
        </w:rPr>
        <w:t xml:space="preserve"> </w:t>
      </w:r>
      <w:proofErr w:type="spellStart"/>
      <w:r w:rsidRPr="00BE1A66">
        <w:rPr>
          <w:sz w:val="28"/>
          <w:szCs w:val="28"/>
        </w:rPr>
        <w:t>продуктові</w:t>
      </w:r>
      <w:proofErr w:type="spellEnd"/>
      <w:r w:rsidRPr="00BE1A66">
        <w:rPr>
          <w:sz w:val="28"/>
          <w:szCs w:val="28"/>
        </w:rPr>
        <w:t xml:space="preserve"> </w:t>
      </w:r>
      <w:proofErr w:type="spellStart"/>
      <w:r w:rsidRPr="00BE1A66">
        <w:rPr>
          <w:sz w:val="28"/>
          <w:szCs w:val="28"/>
        </w:rPr>
        <w:t>пакети</w:t>
      </w:r>
      <w:proofErr w:type="spellEnd"/>
      <w:r w:rsidRPr="00BE1A66">
        <w:rPr>
          <w:sz w:val="28"/>
          <w:szCs w:val="28"/>
        </w:rPr>
        <w:t xml:space="preserve">, </w:t>
      </w:r>
      <w:proofErr w:type="spellStart"/>
      <w:r w:rsidRPr="00BE1A66">
        <w:rPr>
          <w:sz w:val="28"/>
          <w:szCs w:val="28"/>
        </w:rPr>
        <w:t>солодощі</w:t>
      </w:r>
      <w:proofErr w:type="spellEnd"/>
      <w:r w:rsidRPr="00BE1A66">
        <w:rPr>
          <w:sz w:val="28"/>
          <w:szCs w:val="28"/>
        </w:rPr>
        <w:t xml:space="preserve">, </w:t>
      </w:r>
      <w:proofErr w:type="spellStart"/>
      <w:r w:rsidRPr="00BE1A66">
        <w:rPr>
          <w:sz w:val="28"/>
          <w:szCs w:val="28"/>
        </w:rPr>
        <w:t>дитячі</w:t>
      </w:r>
      <w:proofErr w:type="spellEnd"/>
      <w:r w:rsidRPr="00BE1A66">
        <w:rPr>
          <w:sz w:val="28"/>
          <w:szCs w:val="28"/>
        </w:rPr>
        <w:t xml:space="preserve"> </w:t>
      </w:r>
      <w:proofErr w:type="spellStart"/>
      <w:r w:rsidRPr="00BE1A66">
        <w:rPr>
          <w:sz w:val="28"/>
          <w:szCs w:val="28"/>
        </w:rPr>
        <w:t>іграшки</w:t>
      </w:r>
      <w:proofErr w:type="spellEnd"/>
      <w:r w:rsidRPr="00BE1A66">
        <w:rPr>
          <w:sz w:val="28"/>
          <w:szCs w:val="28"/>
        </w:rPr>
        <w:t xml:space="preserve"> та </w:t>
      </w:r>
      <w:proofErr w:type="spellStart"/>
      <w:r w:rsidRPr="00BE1A66">
        <w:rPr>
          <w:sz w:val="28"/>
          <w:szCs w:val="28"/>
        </w:rPr>
        <w:t>інше</w:t>
      </w:r>
      <w:proofErr w:type="spellEnd"/>
      <w:r w:rsidRPr="00BE1A66">
        <w:rPr>
          <w:sz w:val="28"/>
          <w:szCs w:val="28"/>
        </w:rPr>
        <w:t xml:space="preserve">.   </w:t>
      </w:r>
    </w:p>
    <w:p w:rsidR="002056A6" w:rsidRPr="00BE1A66" w:rsidRDefault="002056A6" w:rsidP="002056A6">
      <w:pPr>
        <w:pStyle w:val="a4"/>
        <w:spacing w:before="0" w:beforeAutospacing="0" w:after="0" w:afterAutospacing="0"/>
        <w:ind w:right="-1"/>
        <w:jc w:val="both"/>
        <w:textAlignment w:val="baseline"/>
        <w:rPr>
          <w:sz w:val="28"/>
          <w:szCs w:val="28"/>
        </w:rPr>
      </w:pPr>
      <w:r w:rsidRPr="00BE1A66">
        <w:rPr>
          <w:sz w:val="28"/>
          <w:szCs w:val="28"/>
        </w:rPr>
        <w:tab/>
      </w:r>
      <w:proofErr w:type="spellStart"/>
      <w:r w:rsidRPr="00BE1A66">
        <w:rPr>
          <w:sz w:val="28"/>
          <w:szCs w:val="28"/>
        </w:rPr>
        <w:t>Влітку</w:t>
      </w:r>
      <w:proofErr w:type="spellEnd"/>
      <w:r w:rsidRPr="00BE1A66">
        <w:rPr>
          <w:sz w:val="28"/>
          <w:szCs w:val="28"/>
        </w:rPr>
        <w:t xml:space="preserve"> 2024 року 50 </w:t>
      </w:r>
      <w:proofErr w:type="spellStart"/>
      <w:r w:rsidRPr="00BE1A66">
        <w:rPr>
          <w:sz w:val="28"/>
          <w:szCs w:val="28"/>
        </w:rPr>
        <w:t>дітей-сиріт</w:t>
      </w:r>
      <w:proofErr w:type="spellEnd"/>
      <w:r w:rsidRPr="00BE1A66">
        <w:rPr>
          <w:sz w:val="28"/>
          <w:szCs w:val="28"/>
        </w:rPr>
        <w:t xml:space="preserve"> та </w:t>
      </w:r>
      <w:proofErr w:type="spellStart"/>
      <w:r w:rsidRPr="00BE1A66">
        <w:rPr>
          <w:sz w:val="28"/>
          <w:szCs w:val="28"/>
        </w:rPr>
        <w:t>дітей</w:t>
      </w:r>
      <w:proofErr w:type="spellEnd"/>
      <w:r w:rsidRPr="00BE1A66">
        <w:rPr>
          <w:sz w:val="28"/>
          <w:szCs w:val="28"/>
        </w:rPr>
        <w:t xml:space="preserve">, </w:t>
      </w:r>
      <w:proofErr w:type="spellStart"/>
      <w:r w:rsidRPr="00BE1A66">
        <w:rPr>
          <w:sz w:val="28"/>
          <w:szCs w:val="28"/>
        </w:rPr>
        <w:t>позбавлених</w:t>
      </w:r>
      <w:proofErr w:type="spellEnd"/>
      <w:r w:rsidRPr="00BE1A66">
        <w:rPr>
          <w:sz w:val="28"/>
          <w:szCs w:val="28"/>
        </w:rPr>
        <w:t xml:space="preserve"> </w:t>
      </w:r>
      <w:proofErr w:type="spellStart"/>
      <w:r w:rsidRPr="00BE1A66">
        <w:rPr>
          <w:sz w:val="28"/>
          <w:szCs w:val="28"/>
        </w:rPr>
        <w:t>батьківського</w:t>
      </w:r>
      <w:proofErr w:type="spellEnd"/>
      <w:r w:rsidRPr="00BE1A66">
        <w:rPr>
          <w:sz w:val="28"/>
          <w:szCs w:val="28"/>
        </w:rPr>
        <w:t xml:space="preserve"> </w:t>
      </w:r>
      <w:proofErr w:type="spellStart"/>
      <w:r w:rsidRPr="00BE1A66">
        <w:rPr>
          <w:sz w:val="28"/>
          <w:szCs w:val="28"/>
        </w:rPr>
        <w:t>піклування</w:t>
      </w:r>
      <w:proofErr w:type="spellEnd"/>
      <w:r w:rsidRPr="00BE1A66">
        <w:rPr>
          <w:sz w:val="28"/>
          <w:szCs w:val="28"/>
        </w:rPr>
        <w:t xml:space="preserve"> з </w:t>
      </w:r>
      <w:proofErr w:type="spellStart"/>
      <w:r w:rsidRPr="00BE1A66">
        <w:rPr>
          <w:sz w:val="28"/>
          <w:szCs w:val="28"/>
        </w:rPr>
        <w:t>дитячих</w:t>
      </w:r>
      <w:proofErr w:type="spellEnd"/>
      <w:r w:rsidRPr="00BE1A66">
        <w:rPr>
          <w:sz w:val="28"/>
          <w:szCs w:val="28"/>
        </w:rPr>
        <w:t xml:space="preserve"> </w:t>
      </w:r>
      <w:proofErr w:type="spellStart"/>
      <w:r w:rsidRPr="00BE1A66">
        <w:rPr>
          <w:sz w:val="28"/>
          <w:szCs w:val="28"/>
        </w:rPr>
        <w:t>будинків</w:t>
      </w:r>
      <w:proofErr w:type="spellEnd"/>
      <w:r w:rsidRPr="00BE1A66">
        <w:rPr>
          <w:sz w:val="28"/>
          <w:szCs w:val="28"/>
        </w:rPr>
        <w:t xml:space="preserve"> </w:t>
      </w:r>
      <w:proofErr w:type="spellStart"/>
      <w:r w:rsidRPr="00BE1A66">
        <w:rPr>
          <w:sz w:val="28"/>
          <w:szCs w:val="28"/>
        </w:rPr>
        <w:t>сімейного</w:t>
      </w:r>
      <w:proofErr w:type="spellEnd"/>
      <w:r w:rsidRPr="00BE1A66">
        <w:rPr>
          <w:sz w:val="28"/>
          <w:szCs w:val="28"/>
        </w:rPr>
        <w:t xml:space="preserve"> типу</w:t>
      </w:r>
      <w:r w:rsidRPr="00BE1A66">
        <w:rPr>
          <w:sz w:val="28"/>
          <w:szCs w:val="28"/>
        </w:rPr>
        <w:tab/>
        <w:t xml:space="preserve"> району </w:t>
      </w:r>
      <w:proofErr w:type="spellStart"/>
      <w:r w:rsidRPr="00BE1A66">
        <w:rPr>
          <w:sz w:val="28"/>
          <w:szCs w:val="28"/>
        </w:rPr>
        <w:t>були</w:t>
      </w:r>
      <w:proofErr w:type="spellEnd"/>
      <w:r w:rsidRPr="00BE1A66">
        <w:rPr>
          <w:sz w:val="28"/>
          <w:szCs w:val="28"/>
        </w:rPr>
        <w:t xml:space="preserve"> </w:t>
      </w:r>
      <w:proofErr w:type="spellStart"/>
      <w:r w:rsidRPr="00BE1A66">
        <w:rPr>
          <w:sz w:val="28"/>
          <w:szCs w:val="28"/>
        </w:rPr>
        <w:t>оздоровлені</w:t>
      </w:r>
      <w:proofErr w:type="spellEnd"/>
      <w:r w:rsidRPr="00BE1A66">
        <w:rPr>
          <w:sz w:val="28"/>
          <w:szCs w:val="28"/>
        </w:rPr>
        <w:t xml:space="preserve">  в </w:t>
      </w:r>
      <w:proofErr w:type="spellStart"/>
      <w:r w:rsidRPr="00BE1A66">
        <w:rPr>
          <w:sz w:val="28"/>
          <w:szCs w:val="28"/>
        </w:rPr>
        <w:t>таборі</w:t>
      </w:r>
      <w:proofErr w:type="spellEnd"/>
      <w:r w:rsidRPr="00BE1A66">
        <w:rPr>
          <w:sz w:val="28"/>
          <w:szCs w:val="28"/>
        </w:rPr>
        <w:t xml:space="preserve"> Артек-</w:t>
      </w:r>
      <w:proofErr w:type="spellStart"/>
      <w:r w:rsidRPr="00BE1A66">
        <w:rPr>
          <w:sz w:val="28"/>
          <w:szCs w:val="28"/>
        </w:rPr>
        <w:t>Буковель</w:t>
      </w:r>
      <w:proofErr w:type="spellEnd"/>
      <w:r w:rsidRPr="00BE1A66">
        <w:rPr>
          <w:sz w:val="28"/>
          <w:szCs w:val="28"/>
        </w:rPr>
        <w:t xml:space="preserve"> в Карпатах за </w:t>
      </w:r>
      <w:proofErr w:type="spellStart"/>
      <w:r w:rsidRPr="00BE1A66">
        <w:rPr>
          <w:sz w:val="28"/>
          <w:szCs w:val="28"/>
        </w:rPr>
        <w:t>ініціативи</w:t>
      </w:r>
      <w:proofErr w:type="spellEnd"/>
      <w:r w:rsidRPr="00BE1A66">
        <w:rPr>
          <w:sz w:val="28"/>
          <w:szCs w:val="28"/>
        </w:rPr>
        <w:t xml:space="preserve"> та </w:t>
      </w:r>
      <w:proofErr w:type="spellStart"/>
      <w:r w:rsidRPr="00BE1A66">
        <w:rPr>
          <w:sz w:val="28"/>
          <w:szCs w:val="28"/>
        </w:rPr>
        <w:t>фінансування</w:t>
      </w:r>
      <w:proofErr w:type="spellEnd"/>
      <w:r w:rsidRPr="00BE1A66">
        <w:rPr>
          <w:sz w:val="28"/>
          <w:szCs w:val="28"/>
        </w:rPr>
        <w:t xml:space="preserve"> БО “</w:t>
      </w:r>
      <w:proofErr w:type="spellStart"/>
      <w:r w:rsidRPr="00BE1A66">
        <w:rPr>
          <w:sz w:val="28"/>
          <w:szCs w:val="28"/>
        </w:rPr>
        <w:t>Фундація</w:t>
      </w:r>
      <w:proofErr w:type="spellEnd"/>
      <w:r w:rsidRPr="00BE1A66">
        <w:rPr>
          <w:sz w:val="28"/>
          <w:szCs w:val="28"/>
        </w:rPr>
        <w:t xml:space="preserve"> Олени </w:t>
      </w:r>
      <w:proofErr w:type="spellStart"/>
      <w:r w:rsidRPr="00BE1A66">
        <w:rPr>
          <w:sz w:val="28"/>
          <w:szCs w:val="28"/>
        </w:rPr>
        <w:t>Зеленської</w:t>
      </w:r>
      <w:proofErr w:type="spellEnd"/>
      <w:r w:rsidRPr="00BE1A66">
        <w:rPr>
          <w:sz w:val="28"/>
          <w:szCs w:val="28"/>
        </w:rPr>
        <w:t>”.</w:t>
      </w:r>
    </w:p>
    <w:p w:rsidR="002056A6" w:rsidRPr="00BE1A66" w:rsidRDefault="002056A6" w:rsidP="002056A6">
      <w:pPr>
        <w:pStyle w:val="a4"/>
        <w:spacing w:before="0" w:beforeAutospacing="0" w:after="0" w:afterAutospacing="0"/>
        <w:ind w:right="-1"/>
        <w:jc w:val="both"/>
        <w:textAlignment w:val="baseline"/>
        <w:rPr>
          <w:sz w:val="28"/>
          <w:szCs w:val="28"/>
        </w:rPr>
      </w:pPr>
      <w:r w:rsidRPr="00BE1A66">
        <w:rPr>
          <w:sz w:val="28"/>
          <w:szCs w:val="28"/>
        </w:rPr>
        <w:tab/>
        <w:t xml:space="preserve">На </w:t>
      </w:r>
      <w:proofErr w:type="spellStart"/>
      <w:r w:rsidRPr="00BE1A66">
        <w:rPr>
          <w:sz w:val="28"/>
          <w:szCs w:val="28"/>
        </w:rPr>
        <w:t>території</w:t>
      </w:r>
      <w:proofErr w:type="spellEnd"/>
      <w:r w:rsidRPr="00BE1A66">
        <w:rPr>
          <w:sz w:val="28"/>
          <w:szCs w:val="28"/>
        </w:rPr>
        <w:t xml:space="preserve"> району </w:t>
      </w:r>
      <w:r w:rsidRPr="00BE1A66">
        <w:rPr>
          <w:sz w:val="28"/>
          <w:szCs w:val="28"/>
          <w:lang w:val="uk-UA"/>
        </w:rPr>
        <w:t>мещкають</w:t>
      </w:r>
      <w:r w:rsidRPr="00BE1A66">
        <w:rPr>
          <w:sz w:val="28"/>
          <w:szCs w:val="28"/>
        </w:rPr>
        <w:t xml:space="preserve"> 56 </w:t>
      </w:r>
      <w:proofErr w:type="spellStart"/>
      <w:r w:rsidRPr="00BE1A66">
        <w:rPr>
          <w:sz w:val="28"/>
          <w:szCs w:val="28"/>
        </w:rPr>
        <w:t>усиновлених</w:t>
      </w:r>
      <w:proofErr w:type="spellEnd"/>
      <w:r w:rsidRPr="00BE1A66">
        <w:rPr>
          <w:sz w:val="28"/>
          <w:szCs w:val="28"/>
        </w:rPr>
        <w:t xml:space="preserve"> </w:t>
      </w:r>
      <w:proofErr w:type="spellStart"/>
      <w:r w:rsidRPr="00BE1A66">
        <w:rPr>
          <w:sz w:val="28"/>
          <w:szCs w:val="28"/>
        </w:rPr>
        <w:t>дітей</w:t>
      </w:r>
      <w:proofErr w:type="spellEnd"/>
      <w:r w:rsidRPr="00BE1A66">
        <w:rPr>
          <w:sz w:val="28"/>
          <w:szCs w:val="28"/>
        </w:rPr>
        <w:t xml:space="preserve"> за </w:t>
      </w:r>
      <w:proofErr w:type="spellStart"/>
      <w:r w:rsidRPr="00BE1A66">
        <w:rPr>
          <w:sz w:val="28"/>
          <w:szCs w:val="28"/>
        </w:rPr>
        <w:t>якими</w:t>
      </w:r>
      <w:proofErr w:type="spellEnd"/>
      <w:r w:rsidRPr="00BE1A66">
        <w:rPr>
          <w:sz w:val="28"/>
          <w:szCs w:val="28"/>
        </w:rPr>
        <w:t xml:space="preserve"> службою у справах </w:t>
      </w:r>
      <w:proofErr w:type="spellStart"/>
      <w:r w:rsidRPr="00BE1A66">
        <w:rPr>
          <w:sz w:val="28"/>
          <w:szCs w:val="28"/>
        </w:rPr>
        <w:t>дітей</w:t>
      </w:r>
      <w:proofErr w:type="spellEnd"/>
      <w:r w:rsidRPr="00BE1A66">
        <w:rPr>
          <w:sz w:val="28"/>
          <w:szCs w:val="28"/>
        </w:rPr>
        <w:t xml:space="preserve"> </w:t>
      </w:r>
      <w:proofErr w:type="spellStart"/>
      <w:r w:rsidRPr="00BE1A66">
        <w:rPr>
          <w:sz w:val="28"/>
          <w:szCs w:val="28"/>
        </w:rPr>
        <w:t>райдержадміністрації</w:t>
      </w:r>
      <w:proofErr w:type="spellEnd"/>
      <w:r w:rsidRPr="00BE1A66">
        <w:rPr>
          <w:sz w:val="28"/>
          <w:szCs w:val="28"/>
        </w:rPr>
        <w:t xml:space="preserve"> </w:t>
      </w:r>
      <w:proofErr w:type="spellStart"/>
      <w:r w:rsidRPr="00BE1A66">
        <w:rPr>
          <w:sz w:val="28"/>
          <w:szCs w:val="28"/>
        </w:rPr>
        <w:t>здійснюється</w:t>
      </w:r>
      <w:proofErr w:type="spellEnd"/>
      <w:r w:rsidRPr="00BE1A66">
        <w:rPr>
          <w:sz w:val="28"/>
          <w:szCs w:val="28"/>
        </w:rPr>
        <w:t xml:space="preserve"> </w:t>
      </w:r>
      <w:proofErr w:type="spellStart"/>
      <w:r w:rsidRPr="00BE1A66">
        <w:rPr>
          <w:sz w:val="28"/>
          <w:szCs w:val="28"/>
        </w:rPr>
        <w:t>нагляд</w:t>
      </w:r>
      <w:proofErr w:type="spellEnd"/>
      <w:r w:rsidRPr="00BE1A66">
        <w:rPr>
          <w:sz w:val="28"/>
          <w:szCs w:val="28"/>
        </w:rPr>
        <w:t xml:space="preserve">. </w:t>
      </w:r>
      <w:proofErr w:type="spellStart"/>
      <w:r w:rsidRPr="00BE1A66">
        <w:rPr>
          <w:sz w:val="28"/>
          <w:szCs w:val="28"/>
        </w:rPr>
        <w:t>Порушень</w:t>
      </w:r>
      <w:proofErr w:type="spellEnd"/>
      <w:r w:rsidRPr="00BE1A66">
        <w:rPr>
          <w:sz w:val="28"/>
          <w:szCs w:val="28"/>
        </w:rPr>
        <w:t xml:space="preserve"> прав </w:t>
      </w:r>
      <w:proofErr w:type="spellStart"/>
      <w:r w:rsidRPr="00BE1A66">
        <w:rPr>
          <w:sz w:val="28"/>
          <w:szCs w:val="28"/>
        </w:rPr>
        <w:t>усиновлених</w:t>
      </w:r>
      <w:proofErr w:type="spellEnd"/>
      <w:r w:rsidRPr="00BE1A66">
        <w:rPr>
          <w:sz w:val="28"/>
          <w:szCs w:val="28"/>
        </w:rPr>
        <w:t xml:space="preserve"> </w:t>
      </w:r>
      <w:proofErr w:type="spellStart"/>
      <w:r w:rsidRPr="00BE1A66">
        <w:rPr>
          <w:sz w:val="28"/>
          <w:szCs w:val="28"/>
        </w:rPr>
        <w:t>дітей</w:t>
      </w:r>
      <w:proofErr w:type="spellEnd"/>
      <w:r w:rsidRPr="00BE1A66">
        <w:rPr>
          <w:sz w:val="28"/>
          <w:szCs w:val="28"/>
        </w:rPr>
        <w:t xml:space="preserve"> </w:t>
      </w:r>
      <w:proofErr w:type="spellStart"/>
      <w:r w:rsidRPr="00BE1A66">
        <w:rPr>
          <w:sz w:val="28"/>
          <w:szCs w:val="28"/>
        </w:rPr>
        <w:t>протягом</w:t>
      </w:r>
      <w:proofErr w:type="spellEnd"/>
      <w:r w:rsidRPr="00BE1A66">
        <w:rPr>
          <w:sz w:val="28"/>
          <w:szCs w:val="28"/>
        </w:rPr>
        <w:t xml:space="preserve"> року не </w:t>
      </w:r>
      <w:proofErr w:type="spellStart"/>
      <w:r w:rsidRPr="00BE1A66">
        <w:rPr>
          <w:sz w:val="28"/>
          <w:szCs w:val="28"/>
        </w:rPr>
        <w:t>виявлено</w:t>
      </w:r>
      <w:proofErr w:type="spellEnd"/>
      <w:r w:rsidRPr="00BE1A66">
        <w:rPr>
          <w:sz w:val="28"/>
          <w:szCs w:val="28"/>
        </w:rPr>
        <w:t>.</w:t>
      </w:r>
    </w:p>
    <w:p w:rsidR="002056A6" w:rsidRPr="00BE1A66" w:rsidRDefault="002056A6" w:rsidP="002056A6">
      <w:pPr>
        <w:pStyle w:val="a4"/>
        <w:spacing w:before="0" w:beforeAutospacing="0" w:after="0" w:afterAutospacing="0"/>
        <w:ind w:right="-1" w:firstLine="708"/>
        <w:jc w:val="both"/>
        <w:textAlignment w:val="baseline"/>
        <w:rPr>
          <w:sz w:val="28"/>
          <w:szCs w:val="28"/>
        </w:rPr>
      </w:pPr>
      <w:r w:rsidRPr="00BE1A66">
        <w:rPr>
          <w:sz w:val="28"/>
          <w:szCs w:val="28"/>
        </w:rPr>
        <w:t xml:space="preserve">Для </w:t>
      </w:r>
      <w:proofErr w:type="spellStart"/>
      <w:r w:rsidRPr="00BE1A66">
        <w:rPr>
          <w:sz w:val="28"/>
          <w:szCs w:val="28"/>
        </w:rPr>
        <w:t>тимчасового</w:t>
      </w:r>
      <w:proofErr w:type="spellEnd"/>
      <w:r w:rsidRPr="00BE1A66">
        <w:rPr>
          <w:sz w:val="28"/>
          <w:szCs w:val="28"/>
        </w:rPr>
        <w:t xml:space="preserve"> догляду, </w:t>
      </w:r>
      <w:proofErr w:type="spellStart"/>
      <w:r w:rsidRPr="00BE1A66">
        <w:rPr>
          <w:sz w:val="28"/>
          <w:szCs w:val="28"/>
        </w:rPr>
        <w:t>виховання</w:t>
      </w:r>
      <w:proofErr w:type="spellEnd"/>
      <w:r w:rsidRPr="00BE1A66">
        <w:rPr>
          <w:sz w:val="28"/>
          <w:szCs w:val="28"/>
        </w:rPr>
        <w:t xml:space="preserve"> та </w:t>
      </w:r>
      <w:proofErr w:type="spellStart"/>
      <w:r w:rsidRPr="00BE1A66">
        <w:rPr>
          <w:sz w:val="28"/>
          <w:szCs w:val="28"/>
        </w:rPr>
        <w:t>реабілітації</w:t>
      </w:r>
      <w:proofErr w:type="spellEnd"/>
      <w:r w:rsidRPr="00BE1A66">
        <w:rPr>
          <w:sz w:val="28"/>
          <w:szCs w:val="28"/>
        </w:rPr>
        <w:t xml:space="preserve"> </w:t>
      </w:r>
      <w:proofErr w:type="spellStart"/>
      <w:r w:rsidRPr="00BE1A66">
        <w:rPr>
          <w:sz w:val="28"/>
          <w:szCs w:val="28"/>
        </w:rPr>
        <w:t>дітей</w:t>
      </w:r>
      <w:proofErr w:type="spellEnd"/>
      <w:r w:rsidRPr="00BE1A66">
        <w:rPr>
          <w:sz w:val="28"/>
          <w:szCs w:val="28"/>
        </w:rPr>
        <w:t xml:space="preserve"> на </w:t>
      </w:r>
      <w:proofErr w:type="spellStart"/>
      <w:r w:rsidRPr="00BE1A66">
        <w:rPr>
          <w:sz w:val="28"/>
          <w:szCs w:val="28"/>
        </w:rPr>
        <w:t>період</w:t>
      </w:r>
      <w:proofErr w:type="spellEnd"/>
      <w:r w:rsidRPr="00BE1A66">
        <w:rPr>
          <w:sz w:val="28"/>
          <w:szCs w:val="28"/>
        </w:rPr>
        <w:t xml:space="preserve"> </w:t>
      </w:r>
      <w:proofErr w:type="spellStart"/>
      <w:r w:rsidRPr="00BE1A66">
        <w:rPr>
          <w:sz w:val="28"/>
          <w:szCs w:val="28"/>
        </w:rPr>
        <w:t>подолання</w:t>
      </w:r>
      <w:proofErr w:type="spellEnd"/>
      <w:r w:rsidRPr="00BE1A66">
        <w:rPr>
          <w:sz w:val="28"/>
          <w:szCs w:val="28"/>
        </w:rPr>
        <w:t xml:space="preserve"> </w:t>
      </w:r>
      <w:proofErr w:type="spellStart"/>
      <w:r w:rsidRPr="00BE1A66">
        <w:rPr>
          <w:sz w:val="28"/>
          <w:szCs w:val="28"/>
        </w:rPr>
        <w:t>дитиною</w:t>
      </w:r>
      <w:proofErr w:type="spellEnd"/>
      <w:r w:rsidRPr="00BE1A66">
        <w:rPr>
          <w:sz w:val="28"/>
          <w:szCs w:val="28"/>
        </w:rPr>
        <w:t xml:space="preserve"> та </w:t>
      </w:r>
      <w:proofErr w:type="spellStart"/>
      <w:r w:rsidRPr="00BE1A66">
        <w:rPr>
          <w:sz w:val="28"/>
          <w:szCs w:val="28"/>
        </w:rPr>
        <w:t>її</w:t>
      </w:r>
      <w:proofErr w:type="spellEnd"/>
      <w:r w:rsidRPr="00BE1A66">
        <w:rPr>
          <w:sz w:val="28"/>
          <w:szCs w:val="28"/>
        </w:rPr>
        <w:t xml:space="preserve"> батьками </w:t>
      </w:r>
      <w:proofErr w:type="spellStart"/>
      <w:r w:rsidRPr="00BE1A66">
        <w:rPr>
          <w:sz w:val="28"/>
          <w:szCs w:val="28"/>
        </w:rPr>
        <w:t>складних</w:t>
      </w:r>
      <w:proofErr w:type="spellEnd"/>
      <w:r w:rsidRPr="00BE1A66">
        <w:rPr>
          <w:sz w:val="28"/>
          <w:szCs w:val="28"/>
        </w:rPr>
        <w:t xml:space="preserve"> </w:t>
      </w:r>
      <w:proofErr w:type="spellStart"/>
      <w:r w:rsidRPr="00BE1A66">
        <w:rPr>
          <w:sz w:val="28"/>
          <w:szCs w:val="28"/>
        </w:rPr>
        <w:t>життєвих</w:t>
      </w:r>
      <w:proofErr w:type="spellEnd"/>
      <w:r w:rsidRPr="00BE1A66">
        <w:rPr>
          <w:sz w:val="28"/>
          <w:szCs w:val="28"/>
        </w:rPr>
        <w:t xml:space="preserve"> </w:t>
      </w:r>
      <w:proofErr w:type="spellStart"/>
      <w:r w:rsidRPr="00BE1A66">
        <w:rPr>
          <w:sz w:val="28"/>
          <w:szCs w:val="28"/>
        </w:rPr>
        <w:t>обставин</w:t>
      </w:r>
      <w:proofErr w:type="spellEnd"/>
      <w:r w:rsidRPr="00BE1A66">
        <w:rPr>
          <w:sz w:val="28"/>
          <w:szCs w:val="28"/>
          <w:lang w:val="uk-UA"/>
        </w:rPr>
        <w:t xml:space="preserve">, </w:t>
      </w:r>
      <w:proofErr w:type="spellStart"/>
      <w:r w:rsidRPr="00BE1A66">
        <w:rPr>
          <w:sz w:val="28"/>
          <w:szCs w:val="28"/>
        </w:rPr>
        <w:t>послуги</w:t>
      </w:r>
      <w:proofErr w:type="spellEnd"/>
      <w:r w:rsidRPr="00BE1A66">
        <w:rPr>
          <w:sz w:val="28"/>
          <w:szCs w:val="28"/>
        </w:rPr>
        <w:t xml:space="preserve"> патронатного </w:t>
      </w:r>
      <w:proofErr w:type="spellStart"/>
      <w:r w:rsidRPr="00BE1A66">
        <w:rPr>
          <w:sz w:val="28"/>
          <w:szCs w:val="28"/>
        </w:rPr>
        <w:t>вихователя</w:t>
      </w:r>
      <w:proofErr w:type="spellEnd"/>
      <w:r w:rsidRPr="00BE1A66">
        <w:rPr>
          <w:sz w:val="28"/>
          <w:szCs w:val="28"/>
        </w:rPr>
        <w:t xml:space="preserve"> на </w:t>
      </w:r>
      <w:proofErr w:type="spellStart"/>
      <w:r w:rsidRPr="00BE1A66">
        <w:rPr>
          <w:sz w:val="28"/>
          <w:szCs w:val="28"/>
        </w:rPr>
        <w:t>території</w:t>
      </w:r>
      <w:proofErr w:type="spellEnd"/>
      <w:r w:rsidRPr="00BE1A66">
        <w:rPr>
          <w:sz w:val="28"/>
          <w:szCs w:val="28"/>
        </w:rPr>
        <w:t xml:space="preserve"> району </w:t>
      </w:r>
      <w:proofErr w:type="spellStart"/>
      <w:r w:rsidRPr="00BE1A66">
        <w:rPr>
          <w:sz w:val="28"/>
          <w:szCs w:val="28"/>
        </w:rPr>
        <w:t>надаються</w:t>
      </w:r>
      <w:proofErr w:type="spellEnd"/>
      <w:r w:rsidRPr="00BE1A66">
        <w:rPr>
          <w:sz w:val="28"/>
          <w:szCs w:val="28"/>
        </w:rPr>
        <w:t xml:space="preserve"> в </w:t>
      </w:r>
      <w:proofErr w:type="spellStart"/>
      <w:r w:rsidRPr="00BE1A66">
        <w:rPr>
          <w:sz w:val="28"/>
          <w:szCs w:val="28"/>
        </w:rPr>
        <w:t>Васильківській</w:t>
      </w:r>
      <w:proofErr w:type="spellEnd"/>
      <w:r w:rsidRPr="00BE1A66">
        <w:rPr>
          <w:sz w:val="28"/>
          <w:szCs w:val="28"/>
        </w:rPr>
        <w:t xml:space="preserve">, </w:t>
      </w:r>
      <w:proofErr w:type="spellStart"/>
      <w:r w:rsidRPr="00BE1A66">
        <w:rPr>
          <w:sz w:val="28"/>
          <w:szCs w:val="28"/>
        </w:rPr>
        <w:t>Покровській</w:t>
      </w:r>
      <w:proofErr w:type="spellEnd"/>
      <w:r w:rsidRPr="00BE1A66">
        <w:rPr>
          <w:sz w:val="28"/>
          <w:szCs w:val="28"/>
        </w:rPr>
        <w:t xml:space="preserve"> </w:t>
      </w:r>
      <w:proofErr w:type="spellStart"/>
      <w:r w:rsidRPr="00BE1A66">
        <w:rPr>
          <w:sz w:val="28"/>
          <w:szCs w:val="28"/>
        </w:rPr>
        <w:t>селищних</w:t>
      </w:r>
      <w:proofErr w:type="spellEnd"/>
      <w:r w:rsidRPr="00BE1A66">
        <w:rPr>
          <w:sz w:val="28"/>
          <w:szCs w:val="28"/>
        </w:rPr>
        <w:t xml:space="preserve"> та у </w:t>
      </w:r>
      <w:proofErr w:type="spellStart"/>
      <w:r w:rsidRPr="00BE1A66">
        <w:rPr>
          <w:sz w:val="28"/>
          <w:szCs w:val="28"/>
        </w:rPr>
        <w:t>Зайцівській</w:t>
      </w:r>
      <w:proofErr w:type="spellEnd"/>
      <w:r w:rsidRPr="00BE1A66">
        <w:rPr>
          <w:sz w:val="28"/>
          <w:szCs w:val="28"/>
        </w:rPr>
        <w:t xml:space="preserve">, </w:t>
      </w:r>
      <w:proofErr w:type="spellStart"/>
      <w:r w:rsidRPr="00BE1A66">
        <w:rPr>
          <w:sz w:val="28"/>
          <w:szCs w:val="28"/>
        </w:rPr>
        <w:t>Новопавлівській</w:t>
      </w:r>
      <w:proofErr w:type="spellEnd"/>
      <w:r w:rsidRPr="00BE1A66">
        <w:rPr>
          <w:sz w:val="28"/>
          <w:szCs w:val="28"/>
        </w:rPr>
        <w:t xml:space="preserve"> та </w:t>
      </w:r>
      <w:proofErr w:type="spellStart"/>
      <w:r w:rsidRPr="00BE1A66">
        <w:rPr>
          <w:sz w:val="28"/>
          <w:szCs w:val="28"/>
        </w:rPr>
        <w:t>Маломихайлівській</w:t>
      </w:r>
      <w:proofErr w:type="spellEnd"/>
      <w:r w:rsidRPr="00BE1A66">
        <w:rPr>
          <w:sz w:val="28"/>
          <w:szCs w:val="28"/>
        </w:rPr>
        <w:t xml:space="preserve"> </w:t>
      </w:r>
      <w:proofErr w:type="spellStart"/>
      <w:r w:rsidRPr="00BE1A66">
        <w:rPr>
          <w:sz w:val="28"/>
          <w:szCs w:val="28"/>
        </w:rPr>
        <w:t>сільських</w:t>
      </w:r>
      <w:proofErr w:type="spellEnd"/>
      <w:r w:rsidRPr="00BE1A66">
        <w:rPr>
          <w:sz w:val="28"/>
          <w:szCs w:val="28"/>
        </w:rPr>
        <w:t xml:space="preserve"> та </w:t>
      </w:r>
      <w:r w:rsidRPr="00BE1A66">
        <w:rPr>
          <w:sz w:val="28"/>
          <w:szCs w:val="28"/>
          <w:lang w:val="uk-UA"/>
        </w:rPr>
        <w:t>Шахтарській</w:t>
      </w:r>
      <w:r w:rsidRPr="00BE1A66">
        <w:rPr>
          <w:sz w:val="28"/>
          <w:szCs w:val="28"/>
        </w:rPr>
        <w:t xml:space="preserve"> та </w:t>
      </w:r>
      <w:proofErr w:type="spellStart"/>
      <w:r w:rsidRPr="00BE1A66">
        <w:rPr>
          <w:sz w:val="28"/>
          <w:szCs w:val="28"/>
        </w:rPr>
        <w:t>Синельниківській</w:t>
      </w:r>
      <w:proofErr w:type="spellEnd"/>
      <w:r w:rsidRPr="00BE1A66">
        <w:rPr>
          <w:sz w:val="28"/>
          <w:szCs w:val="28"/>
        </w:rPr>
        <w:t xml:space="preserve">  </w:t>
      </w:r>
      <w:proofErr w:type="spellStart"/>
      <w:r w:rsidRPr="00BE1A66">
        <w:rPr>
          <w:sz w:val="28"/>
          <w:szCs w:val="28"/>
        </w:rPr>
        <w:t>міських</w:t>
      </w:r>
      <w:proofErr w:type="spellEnd"/>
      <w:r w:rsidRPr="00BE1A66">
        <w:rPr>
          <w:sz w:val="28"/>
          <w:szCs w:val="28"/>
        </w:rPr>
        <w:t xml:space="preserve"> радах.</w:t>
      </w:r>
    </w:p>
    <w:p w:rsidR="00C30027" w:rsidRPr="00BE1A66" w:rsidRDefault="00C30027" w:rsidP="00C30027">
      <w:pPr>
        <w:shd w:val="clear" w:color="auto" w:fill="FFFFFF"/>
        <w:spacing w:after="0" w:line="240" w:lineRule="auto"/>
        <w:ind w:firstLine="708"/>
        <w:jc w:val="both"/>
        <w:rPr>
          <w:rFonts w:ascii="Times New Roman" w:hAnsi="Times New Roman" w:cs="Times New Roman"/>
          <w:sz w:val="28"/>
          <w:szCs w:val="28"/>
        </w:rPr>
      </w:pPr>
      <w:r w:rsidRPr="00BE1A66">
        <w:rPr>
          <w:rFonts w:ascii="Times New Roman" w:hAnsi="Times New Roman" w:cs="Times New Roman"/>
          <w:sz w:val="28"/>
          <w:szCs w:val="28"/>
        </w:rPr>
        <w:t xml:space="preserve">Протягом </w:t>
      </w:r>
      <w:r w:rsidRPr="00BE1A66">
        <w:rPr>
          <w:rFonts w:ascii="Times New Roman" w:hAnsi="Times New Roman" w:cs="Times New Roman"/>
          <w:sz w:val="28"/>
          <w:szCs w:val="28"/>
          <w:lang w:val="uk-UA"/>
        </w:rPr>
        <w:t>звітного періоду</w:t>
      </w:r>
      <w:r w:rsidRPr="00BE1A66">
        <w:rPr>
          <w:rFonts w:ascii="Times New Roman" w:hAnsi="Times New Roman" w:cs="Times New Roman"/>
          <w:sz w:val="28"/>
          <w:szCs w:val="28"/>
        </w:rPr>
        <w:t xml:space="preserve"> працівниками служб у справах дітей райдержадміністрації, сільських та селищних рад спільно с фахівцями із соціальної роботи, інспекторами ювенальної поліції Синельниківського РУП ГУМВС України в Дніпропетровській області проведено 458 рейдів “Діти вулиці” з метою виявлення та соціального захисту дітей, які опинились без нагляду дорослих.</w:t>
      </w:r>
    </w:p>
    <w:p w:rsidR="002056A6" w:rsidRPr="00BE1A66" w:rsidRDefault="0034434A" w:rsidP="002056A6">
      <w:pPr>
        <w:pStyle w:val="a4"/>
        <w:spacing w:before="0" w:beforeAutospacing="0" w:after="0" w:afterAutospacing="0"/>
        <w:ind w:right="-1" w:firstLine="708"/>
        <w:jc w:val="both"/>
        <w:textAlignment w:val="baseline"/>
        <w:rPr>
          <w:b/>
          <w:sz w:val="28"/>
          <w:szCs w:val="28"/>
          <w:lang w:val="uk-UA"/>
        </w:rPr>
      </w:pPr>
      <w:r w:rsidRPr="00BE1A66">
        <w:rPr>
          <w:b/>
          <w:sz w:val="28"/>
          <w:szCs w:val="28"/>
          <w:lang w:val="uk-UA"/>
        </w:rPr>
        <w:lastRenderedPageBreak/>
        <w:t>Ветеранська політика</w:t>
      </w:r>
    </w:p>
    <w:p w:rsidR="0034434A" w:rsidRPr="00BE1A66" w:rsidRDefault="0034434A" w:rsidP="0034434A">
      <w:pPr>
        <w:spacing w:after="0" w:line="240" w:lineRule="auto"/>
        <w:ind w:firstLine="709"/>
        <w:jc w:val="both"/>
        <w:rPr>
          <w:rFonts w:ascii="Times New Roman" w:hAnsi="Times New Roman" w:cs="Times New Roman"/>
          <w:sz w:val="28"/>
          <w:szCs w:val="28"/>
          <w:shd w:val="clear" w:color="auto" w:fill="FFFFFF"/>
          <w:lang w:val="uk-UA"/>
        </w:rPr>
      </w:pPr>
      <w:r w:rsidRPr="00BE1A66">
        <w:rPr>
          <w:rFonts w:ascii="Times New Roman" w:hAnsi="Times New Roman" w:cs="Times New Roman"/>
          <w:sz w:val="28"/>
          <w:szCs w:val="28"/>
          <w:shd w:val="clear" w:color="auto" w:fill="FFFFFF"/>
        </w:rPr>
        <w:t xml:space="preserve">Ветеранська політика залишається </w:t>
      </w:r>
      <w:r w:rsidRPr="00BE1A66">
        <w:rPr>
          <w:rFonts w:ascii="Times New Roman" w:hAnsi="Times New Roman" w:cs="Times New Roman"/>
          <w:sz w:val="28"/>
          <w:szCs w:val="28"/>
          <w:shd w:val="clear" w:color="auto" w:fill="FFFFFF"/>
          <w:lang w:val="uk-UA"/>
        </w:rPr>
        <w:t>однією із найважливіших галузей розвитку району і країни в цілому.</w:t>
      </w:r>
    </w:p>
    <w:p w:rsidR="0034434A" w:rsidRPr="00BE1A66" w:rsidRDefault="0034434A" w:rsidP="0034434A">
      <w:pPr>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bCs/>
          <w:sz w:val="28"/>
          <w:szCs w:val="28"/>
        </w:rPr>
        <w:t xml:space="preserve">Станом на 01 січня 2025 року в районі </w:t>
      </w:r>
      <w:r w:rsidRPr="00BE1A66">
        <w:rPr>
          <w:rFonts w:ascii="Times New Roman" w:hAnsi="Times New Roman" w:cs="Times New Roman"/>
          <w:sz w:val="28"/>
          <w:szCs w:val="28"/>
        </w:rPr>
        <w:t>на обліку перебува</w:t>
      </w:r>
      <w:r w:rsidRPr="00BE1A66">
        <w:rPr>
          <w:rFonts w:ascii="Times New Roman" w:hAnsi="Times New Roman" w:cs="Times New Roman"/>
          <w:sz w:val="28"/>
          <w:szCs w:val="28"/>
          <w:lang w:val="uk-UA"/>
        </w:rPr>
        <w:t>ють</w:t>
      </w:r>
      <w:r w:rsidRPr="00BE1A66">
        <w:rPr>
          <w:rFonts w:ascii="Times New Roman" w:hAnsi="Times New Roman" w:cs="Times New Roman"/>
          <w:sz w:val="28"/>
          <w:szCs w:val="28"/>
        </w:rPr>
        <w:t xml:space="preserve"> приблизно 4212 ветеранів війни, з них: </w:t>
      </w:r>
    </w:p>
    <w:p w:rsidR="0034434A" w:rsidRPr="00BE1A66" w:rsidRDefault="0034434A" w:rsidP="0034434A">
      <w:pPr>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sz w:val="28"/>
          <w:szCs w:val="28"/>
        </w:rPr>
        <w:t>з інвалідністю внаслідок війни- 271 ос</w:t>
      </w:r>
      <w:r w:rsidRPr="00BE1A66">
        <w:rPr>
          <w:rFonts w:ascii="Times New Roman" w:hAnsi="Times New Roman" w:cs="Times New Roman"/>
          <w:sz w:val="28"/>
          <w:szCs w:val="28"/>
          <w:lang w:val="uk-UA"/>
        </w:rPr>
        <w:t>оба</w:t>
      </w:r>
      <w:r w:rsidRPr="00BE1A66">
        <w:rPr>
          <w:rFonts w:ascii="Times New Roman" w:hAnsi="Times New Roman" w:cs="Times New Roman"/>
          <w:sz w:val="28"/>
          <w:szCs w:val="28"/>
        </w:rPr>
        <w:t>;</w:t>
      </w:r>
    </w:p>
    <w:p w:rsidR="0034434A" w:rsidRPr="00BE1A66" w:rsidRDefault="0034434A" w:rsidP="0034434A">
      <w:pPr>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sz w:val="28"/>
          <w:szCs w:val="28"/>
        </w:rPr>
        <w:t>учасників бойових дій- 3187</w:t>
      </w:r>
      <w:r w:rsidRPr="00BE1A66">
        <w:rPr>
          <w:rFonts w:ascii="Times New Roman" w:hAnsi="Times New Roman" w:cs="Times New Roman"/>
          <w:sz w:val="28"/>
          <w:szCs w:val="28"/>
          <w:lang w:val="uk-UA"/>
        </w:rPr>
        <w:t xml:space="preserve"> осіб</w:t>
      </w:r>
      <w:r w:rsidRPr="00BE1A66">
        <w:rPr>
          <w:rFonts w:ascii="Times New Roman" w:hAnsi="Times New Roman" w:cs="Times New Roman"/>
          <w:sz w:val="28"/>
          <w:szCs w:val="28"/>
        </w:rPr>
        <w:t>;</w:t>
      </w:r>
    </w:p>
    <w:p w:rsidR="0034434A" w:rsidRPr="00BE1A66" w:rsidRDefault="0034434A" w:rsidP="0034434A">
      <w:pPr>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sz w:val="28"/>
          <w:szCs w:val="28"/>
        </w:rPr>
        <w:t>учасників бойових дій на території інших держав – 553</w:t>
      </w:r>
      <w:r w:rsidRPr="00BE1A66">
        <w:rPr>
          <w:rFonts w:ascii="Times New Roman" w:hAnsi="Times New Roman" w:cs="Times New Roman"/>
          <w:sz w:val="28"/>
          <w:szCs w:val="28"/>
          <w:lang w:val="uk-UA"/>
        </w:rPr>
        <w:t xml:space="preserve"> особи</w:t>
      </w:r>
      <w:r w:rsidRPr="00BE1A66">
        <w:rPr>
          <w:rFonts w:ascii="Times New Roman" w:hAnsi="Times New Roman" w:cs="Times New Roman"/>
          <w:sz w:val="28"/>
          <w:szCs w:val="28"/>
        </w:rPr>
        <w:t>;</w:t>
      </w:r>
    </w:p>
    <w:p w:rsidR="0034434A" w:rsidRPr="00BE1A66" w:rsidRDefault="0034434A" w:rsidP="0034434A">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rPr>
        <w:t>У районі мешкають 1025 членів сімей загиблих, з них 262 дітей віком до 18 років.</w:t>
      </w:r>
    </w:p>
    <w:p w:rsidR="0034434A" w:rsidRPr="00BE1A66" w:rsidRDefault="0034434A" w:rsidP="0034434A">
      <w:pPr>
        <w:tabs>
          <w:tab w:val="left" w:pos="709"/>
        </w:tabs>
        <w:spacing w:line="240" w:lineRule="auto"/>
        <w:ind w:firstLine="709"/>
        <w:contextualSpacing/>
        <w:jc w:val="both"/>
        <w:rPr>
          <w:rFonts w:ascii="Times New Roman" w:hAnsi="Times New Roman" w:cs="Times New Roman"/>
          <w:sz w:val="28"/>
          <w:szCs w:val="28"/>
        </w:rPr>
      </w:pPr>
      <w:r w:rsidRPr="00BE1A66">
        <w:rPr>
          <w:rFonts w:ascii="Times New Roman" w:hAnsi="Times New Roman" w:cs="Times New Roman"/>
          <w:sz w:val="28"/>
          <w:szCs w:val="28"/>
        </w:rPr>
        <w:t>Станом на 01 січня 2025 року у громадах району створені та діють структурні підрозділи - відділи, сектори, а також працюють окремі працівники</w:t>
      </w:r>
      <w:r w:rsidRPr="00BE1A66">
        <w:rPr>
          <w:rFonts w:ascii="Times New Roman" w:hAnsi="Times New Roman" w:cs="Times New Roman"/>
          <w:sz w:val="28"/>
          <w:szCs w:val="28"/>
          <w:lang w:val="uk-UA"/>
        </w:rPr>
        <w:t xml:space="preserve">, </w:t>
      </w:r>
      <w:r w:rsidR="00F92E37" w:rsidRPr="00BE1A66">
        <w:rPr>
          <w:rFonts w:ascii="Times New Roman" w:hAnsi="Times New Roman" w:cs="Times New Roman"/>
          <w:sz w:val="28"/>
          <w:szCs w:val="28"/>
        </w:rPr>
        <w:t xml:space="preserve"> на яких покладені </w:t>
      </w:r>
      <w:r w:rsidRPr="00BE1A66">
        <w:rPr>
          <w:rFonts w:ascii="Times New Roman" w:hAnsi="Times New Roman" w:cs="Times New Roman"/>
          <w:sz w:val="28"/>
          <w:szCs w:val="28"/>
        </w:rPr>
        <w:t>функції з питань ветеранської політики.</w:t>
      </w:r>
    </w:p>
    <w:p w:rsidR="0034434A" w:rsidRPr="00BE1A66" w:rsidRDefault="0034434A" w:rsidP="0034434A">
      <w:pPr>
        <w:spacing w:after="0" w:line="240" w:lineRule="auto"/>
        <w:jc w:val="both"/>
        <w:rPr>
          <w:rFonts w:ascii="Times New Roman" w:hAnsi="Times New Roman" w:cs="Times New Roman"/>
          <w:bCs/>
          <w:sz w:val="28"/>
          <w:szCs w:val="28"/>
          <w:lang w:val="uk-UA"/>
        </w:rPr>
      </w:pPr>
      <w:r w:rsidRPr="00BE1A66">
        <w:rPr>
          <w:rFonts w:ascii="Times New Roman" w:hAnsi="Times New Roman" w:cs="Times New Roman"/>
          <w:b/>
          <w:bCs/>
          <w:sz w:val="28"/>
          <w:szCs w:val="28"/>
        </w:rPr>
        <w:tab/>
      </w:r>
      <w:r w:rsidRPr="00BE1A66">
        <w:rPr>
          <w:rFonts w:ascii="Times New Roman" w:hAnsi="Times New Roman" w:cs="Times New Roman"/>
          <w:bCs/>
          <w:sz w:val="28"/>
          <w:szCs w:val="28"/>
          <w:lang w:val="uk-UA"/>
        </w:rPr>
        <w:t xml:space="preserve">Протягом </w:t>
      </w:r>
      <w:r w:rsidRPr="00BE1A66">
        <w:rPr>
          <w:rFonts w:ascii="Times New Roman" w:hAnsi="Times New Roman" w:cs="Times New Roman"/>
          <w:bCs/>
          <w:sz w:val="28"/>
          <w:szCs w:val="28"/>
        </w:rPr>
        <w:t xml:space="preserve">2024 року </w:t>
      </w:r>
      <w:r w:rsidRPr="00BE1A66">
        <w:rPr>
          <w:rFonts w:ascii="Times New Roman" w:hAnsi="Times New Roman" w:cs="Times New Roman"/>
          <w:bCs/>
          <w:sz w:val="28"/>
          <w:szCs w:val="28"/>
          <w:lang w:val="uk-UA"/>
        </w:rPr>
        <w:t>у</w:t>
      </w:r>
      <w:r w:rsidRPr="00BE1A66">
        <w:rPr>
          <w:rFonts w:ascii="Times New Roman" w:hAnsi="Times New Roman" w:cs="Times New Roman"/>
          <w:bCs/>
          <w:sz w:val="28"/>
          <w:szCs w:val="28"/>
        </w:rPr>
        <w:t xml:space="preserve">сіма громадами </w:t>
      </w:r>
      <w:r w:rsidRPr="00BE1A66">
        <w:rPr>
          <w:rFonts w:ascii="Times New Roman" w:hAnsi="Times New Roman" w:cs="Times New Roman"/>
          <w:sz w:val="28"/>
          <w:szCs w:val="28"/>
        </w:rPr>
        <w:t>району прийнят</w:t>
      </w:r>
      <w:r w:rsidRPr="00BE1A66">
        <w:rPr>
          <w:rFonts w:ascii="Times New Roman" w:hAnsi="Times New Roman" w:cs="Times New Roman"/>
          <w:sz w:val="28"/>
          <w:szCs w:val="28"/>
          <w:lang w:val="uk-UA"/>
        </w:rPr>
        <w:t xml:space="preserve">і </w:t>
      </w:r>
      <w:r w:rsidRPr="00BE1A66">
        <w:rPr>
          <w:rFonts w:ascii="Times New Roman" w:hAnsi="Times New Roman" w:cs="Times New Roman"/>
          <w:sz w:val="28"/>
          <w:szCs w:val="28"/>
        </w:rPr>
        <w:t>та затверджен</w:t>
      </w:r>
      <w:r w:rsidRPr="00BE1A66">
        <w:rPr>
          <w:rFonts w:ascii="Times New Roman" w:hAnsi="Times New Roman" w:cs="Times New Roman"/>
          <w:sz w:val="28"/>
          <w:szCs w:val="28"/>
          <w:lang w:val="uk-UA"/>
        </w:rPr>
        <w:t>і</w:t>
      </w:r>
      <w:r w:rsidRPr="00BE1A66">
        <w:rPr>
          <w:rFonts w:ascii="Times New Roman" w:hAnsi="Times New Roman" w:cs="Times New Roman"/>
          <w:sz w:val="28"/>
          <w:szCs w:val="28"/>
        </w:rPr>
        <w:t xml:space="preserve"> </w:t>
      </w:r>
      <w:r w:rsidRPr="00BE1A66">
        <w:rPr>
          <w:rFonts w:ascii="Times New Roman" w:hAnsi="Times New Roman" w:cs="Times New Roman"/>
          <w:bCs/>
          <w:sz w:val="28"/>
          <w:szCs w:val="28"/>
        </w:rPr>
        <w:t>місцеві програми</w:t>
      </w:r>
      <w:r w:rsidRPr="00BE1A66">
        <w:rPr>
          <w:rFonts w:ascii="Times New Roman" w:hAnsi="Times New Roman" w:cs="Times New Roman"/>
          <w:sz w:val="28"/>
          <w:szCs w:val="28"/>
        </w:rPr>
        <w:t xml:space="preserve"> підтримки ветеранів війни, членів сімей таких осіб і членів сімей загиблих (померлих) ветеранів війни, членів сімей загиблих (померлих) Захисників і Захисниць України.</w:t>
      </w:r>
    </w:p>
    <w:p w:rsidR="0034434A" w:rsidRPr="00BE1A66" w:rsidRDefault="0034434A" w:rsidP="0034434A">
      <w:pPr>
        <w:spacing w:after="0" w:line="240" w:lineRule="auto"/>
        <w:ind w:firstLine="709"/>
        <w:jc w:val="both"/>
        <w:rPr>
          <w:rFonts w:ascii="Times New Roman" w:hAnsi="Times New Roman" w:cs="Times New Roman"/>
          <w:bCs/>
          <w:sz w:val="28"/>
          <w:szCs w:val="28"/>
          <w:lang w:val="uk-UA"/>
        </w:rPr>
      </w:pPr>
      <w:r w:rsidRPr="00BE1A66">
        <w:rPr>
          <w:rFonts w:ascii="Times New Roman" w:hAnsi="Times New Roman" w:cs="Times New Roman"/>
          <w:sz w:val="28"/>
          <w:szCs w:val="28"/>
          <w:lang w:val="uk-UA"/>
        </w:rPr>
        <w:t xml:space="preserve">У 2024 році всі громади району провели </w:t>
      </w:r>
      <w:r w:rsidRPr="00BE1A66">
        <w:rPr>
          <w:rFonts w:ascii="Times New Roman" w:hAnsi="Times New Roman" w:cs="Times New Roman"/>
          <w:bCs/>
          <w:sz w:val="28"/>
          <w:szCs w:val="28"/>
          <w:lang w:val="uk-UA"/>
        </w:rPr>
        <w:t>презентацію с</w:t>
      </w:r>
      <w:r w:rsidRPr="00BE1A66">
        <w:rPr>
          <w:rFonts w:ascii="Times New Roman" w:hAnsi="Times New Roman" w:cs="Times New Roman"/>
          <w:bCs/>
          <w:sz w:val="28"/>
          <w:szCs w:val="28"/>
          <w:shd w:val="clear" w:color="auto" w:fill="FFFFFF"/>
          <w:lang w:val="uk-UA"/>
        </w:rPr>
        <w:t xml:space="preserve">оціально-освітнього проєкту для ветеранів </w:t>
      </w:r>
      <w:r w:rsidRPr="00BE1A66">
        <w:rPr>
          <w:rFonts w:ascii="Times New Roman" w:hAnsi="Times New Roman" w:cs="Times New Roman"/>
          <w:bCs/>
          <w:sz w:val="28"/>
          <w:szCs w:val="28"/>
          <w:lang w:val="uk-UA"/>
        </w:rPr>
        <w:t xml:space="preserve">ТИТАНИ </w:t>
      </w:r>
      <w:r w:rsidRPr="00BE1A66">
        <w:rPr>
          <w:rFonts w:ascii="Times New Roman" w:hAnsi="Times New Roman" w:cs="Times New Roman"/>
          <w:bCs/>
          <w:sz w:val="28"/>
          <w:szCs w:val="28"/>
        </w:rPr>
        <w:t>UA</w:t>
      </w:r>
      <w:r w:rsidRPr="00BE1A66">
        <w:rPr>
          <w:rFonts w:ascii="Times New Roman" w:hAnsi="Times New Roman" w:cs="Times New Roman"/>
          <w:sz w:val="28"/>
          <w:szCs w:val="28"/>
          <w:lang w:val="uk-UA"/>
        </w:rPr>
        <w:t xml:space="preserve">, </w:t>
      </w:r>
      <w:r w:rsidR="008E6559" w:rsidRPr="00BE1A66">
        <w:rPr>
          <w:rFonts w:ascii="Times New Roman" w:hAnsi="Times New Roman" w:cs="Times New Roman"/>
          <w:sz w:val="28"/>
          <w:szCs w:val="28"/>
          <w:lang w:val="uk-UA"/>
        </w:rPr>
        <w:t>ініціатором якого є</w:t>
      </w:r>
      <w:r w:rsidR="009C61E1" w:rsidRPr="00BE1A66">
        <w:rPr>
          <w:rFonts w:ascii="Times New Roman" w:hAnsi="Times New Roman" w:cs="Times New Roman"/>
          <w:sz w:val="28"/>
          <w:szCs w:val="28"/>
          <w:lang w:val="uk-UA"/>
        </w:rPr>
        <w:t xml:space="preserve"> начальник Дніпропетровської обласної військової адміністрації Сергій Лисак.</w:t>
      </w:r>
      <w:r w:rsidRPr="00BE1A66">
        <w:rPr>
          <w:rFonts w:ascii="Times New Roman" w:hAnsi="Times New Roman" w:cs="Times New Roman"/>
          <w:sz w:val="28"/>
          <w:szCs w:val="28"/>
          <w:lang w:val="uk-UA"/>
        </w:rPr>
        <w:t xml:space="preserve"> </w:t>
      </w:r>
    </w:p>
    <w:p w:rsidR="0034434A" w:rsidRPr="00BE1A66" w:rsidRDefault="0034434A" w:rsidP="00EB0725">
      <w:pPr>
        <w:tabs>
          <w:tab w:val="left" w:pos="993"/>
        </w:tabs>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 xml:space="preserve">На території району діють </w:t>
      </w:r>
      <w:r w:rsidRPr="00BE1A66">
        <w:rPr>
          <w:rFonts w:ascii="Times New Roman" w:hAnsi="Times New Roman" w:cs="Times New Roman"/>
          <w:bCs/>
          <w:sz w:val="28"/>
          <w:szCs w:val="28"/>
          <w:lang w:val="uk-UA"/>
        </w:rPr>
        <w:t>п’ять амбасадорів</w:t>
      </w:r>
      <w:r w:rsidRPr="00BE1A66">
        <w:rPr>
          <w:rFonts w:ascii="Times New Roman" w:hAnsi="Times New Roman" w:cs="Times New Roman"/>
          <w:sz w:val="28"/>
          <w:szCs w:val="28"/>
          <w:lang w:val="uk-UA"/>
        </w:rPr>
        <w:t>, які активно беруть участь у житті громад та проводять заходи з патріотичного виховання молоді, а саме:</w:t>
      </w:r>
      <w:r w:rsidR="00EB0725" w:rsidRPr="00BE1A66">
        <w:rPr>
          <w:rFonts w:ascii="Times New Roman" w:hAnsi="Times New Roman" w:cs="Times New Roman"/>
          <w:sz w:val="28"/>
          <w:szCs w:val="28"/>
          <w:lang w:val="uk-UA"/>
        </w:rPr>
        <w:t xml:space="preserve"> Олексій Мороз (м.Синельникове), Олексій Войтоніс (сел.Васильківка); Віталій Оборонко, </w:t>
      </w:r>
      <w:r w:rsidR="00EB0725" w:rsidRPr="00BE1A66">
        <w:rPr>
          <w:rFonts w:ascii="Times New Roman" w:hAnsi="Times New Roman" w:cs="Times New Roman"/>
          <w:bCs/>
          <w:sz w:val="28"/>
          <w:szCs w:val="28"/>
          <w:lang w:val="uk-UA"/>
        </w:rPr>
        <w:t>Юрій</w:t>
      </w:r>
      <w:r w:rsidR="00EB0725" w:rsidRPr="00BE1A66">
        <w:rPr>
          <w:rFonts w:ascii="Times New Roman" w:hAnsi="Times New Roman" w:cs="Times New Roman"/>
          <w:sz w:val="28"/>
          <w:szCs w:val="28"/>
          <w:lang w:val="uk-UA"/>
        </w:rPr>
        <w:t xml:space="preserve"> Діброва (м.Шахтарське), </w:t>
      </w:r>
      <w:r w:rsidR="00EB0725" w:rsidRPr="00BE1A66">
        <w:rPr>
          <w:rFonts w:ascii="Times New Roman" w:hAnsi="Times New Roman" w:cs="Times New Roman"/>
          <w:bCs/>
          <w:sz w:val="28"/>
          <w:szCs w:val="28"/>
          <w:lang w:val="uk-UA"/>
        </w:rPr>
        <w:t xml:space="preserve">В’ячеслав Чорний (сел.Петропавлівка). </w:t>
      </w:r>
    </w:p>
    <w:p w:rsidR="0034434A" w:rsidRPr="00BE1A66" w:rsidRDefault="00EB0725" w:rsidP="00EB0725">
      <w:pPr>
        <w:tabs>
          <w:tab w:val="left" w:pos="993"/>
        </w:tabs>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sz w:val="28"/>
          <w:szCs w:val="28"/>
        </w:rPr>
        <w:t xml:space="preserve">Геннадій </w:t>
      </w:r>
      <w:r w:rsidR="0034434A" w:rsidRPr="00BE1A66">
        <w:rPr>
          <w:rFonts w:ascii="Times New Roman" w:hAnsi="Times New Roman" w:cs="Times New Roman"/>
          <w:sz w:val="28"/>
          <w:szCs w:val="28"/>
        </w:rPr>
        <w:t xml:space="preserve">Горяний (Дубовиківська громада) та </w:t>
      </w:r>
      <w:r w:rsidRPr="00BE1A66">
        <w:rPr>
          <w:rFonts w:ascii="Times New Roman" w:hAnsi="Times New Roman" w:cs="Times New Roman"/>
          <w:sz w:val="28"/>
          <w:szCs w:val="28"/>
        </w:rPr>
        <w:t xml:space="preserve">Костянтин </w:t>
      </w:r>
      <w:r w:rsidR="0034434A" w:rsidRPr="00BE1A66">
        <w:rPr>
          <w:rFonts w:ascii="Times New Roman" w:hAnsi="Times New Roman" w:cs="Times New Roman"/>
          <w:sz w:val="28"/>
          <w:szCs w:val="28"/>
        </w:rPr>
        <w:t xml:space="preserve">Пономаренко (м. Синельникове) долучилися до проєкту “ТИТАНИ </w:t>
      </w:r>
      <w:r w:rsidR="0034434A" w:rsidRPr="00BE1A66">
        <w:rPr>
          <w:rFonts w:ascii="Times New Roman" w:hAnsi="Times New Roman" w:cs="Times New Roman"/>
          <w:sz w:val="28"/>
          <w:szCs w:val="28"/>
          <w:lang w:val="en-US"/>
        </w:rPr>
        <w:t>UA</w:t>
      </w:r>
      <w:r w:rsidR="0034434A" w:rsidRPr="00BE1A66">
        <w:rPr>
          <w:rFonts w:ascii="Times New Roman" w:hAnsi="Times New Roman" w:cs="Times New Roman"/>
          <w:sz w:val="28"/>
          <w:szCs w:val="28"/>
        </w:rPr>
        <w:t>” у якості партнерів.</w:t>
      </w:r>
    </w:p>
    <w:p w:rsidR="0034434A" w:rsidRPr="00BE1A66" w:rsidRDefault="0034434A" w:rsidP="00EB0725">
      <w:pPr>
        <w:spacing w:after="0" w:line="240" w:lineRule="auto"/>
        <w:jc w:val="both"/>
        <w:rPr>
          <w:rFonts w:ascii="Times New Roman" w:hAnsi="Times New Roman" w:cs="Times New Roman"/>
          <w:sz w:val="28"/>
          <w:szCs w:val="28"/>
        </w:rPr>
      </w:pPr>
      <w:r w:rsidRPr="00BE1A66">
        <w:rPr>
          <w:rFonts w:ascii="Times New Roman" w:hAnsi="Times New Roman" w:cs="Times New Roman"/>
          <w:bCs/>
          <w:sz w:val="28"/>
          <w:szCs w:val="28"/>
        </w:rPr>
        <w:tab/>
      </w:r>
      <w:r w:rsidRPr="00BE1A66">
        <w:rPr>
          <w:rFonts w:ascii="Times New Roman" w:hAnsi="Times New Roman" w:cs="Times New Roman"/>
          <w:sz w:val="28"/>
          <w:szCs w:val="28"/>
        </w:rPr>
        <w:t>У трьох громада</w:t>
      </w:r>
      <w:r w:rsidR="00F77EF1" w:rsidRPr="00BE1A66">
        <w:rPr>
          <w:rFonts w:ascii="Times New Roman" w:hAnsi="Times New Roman" w:cs="Times New Roman"/>
          <w:sz w:val="28"/>
          <w:szCs w:val="28"/>
        </w:rPr>
        <w:t>х району (Синельниківська</w:t>
      </w:r>
      <w:r w:rsidRPr="00BE1A66">
        <w:rPr>
          <w:rFonts w:ascii="Times New Roman" w:hAnsi="Times New Roman" w:cs="Times New Roman"/>
          <w:sz w:val="28"/>
          <w:szCs w:val="28"/>
        </w:rPr>
        <w:t xml:space="preserve">, Васильківська, Новопавлівська) створені </w:t>
      </w:r>
      <w:r w:rsidRPr="00BE1A66">
        <w:rPr>
          <w:rFonts w:ascii="Times New Roman" w:hAnsi="Times New Roman" w:cs="Times New Roman"/>
          <w:bCs/>
          <w:sz w:val="28"/>
          <w:szCs w:val="28"/>
        </w:rPr>
        <w:t>ветеранські простори</w:t>
      </w:r>
      <w:r w:rsidRPr="00BE1A66">
        <w:rPr>
          <w:rFonts w:ascii="Times New Roman" w:hAnsi="Times New Roman" w:cs="Times New Roman"/>
          <w:sz w:val="28"/>
          <w:szCs w:val="28"/>
        </w:rPr>
        <w:t>.</w:t>
      </w:r>
    </w:p>
    <w:p w:rsidR="00EB0725" w:rsidRPr="00BE1A66" w:rsidRDefault="00EB0725" w:rsidP="006E5D6C">
      <w:pPr>
        <w:tabs>
          <w:tab w:val="left" w:pos="993"/>
        </w:tabs>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sz w:val="28"/>
          <w:szCs w:val="28"/>
        </w:rPr>
        <w:t>Завершується створення ветеранського простору на базі Синельниківського РТЦК та СП.</w:t>
      </w:r>
    </w:p>
    <w:p w:rsidR="0034434A" w:rsidRPr="00BE1A66" w:rsidRDefault="006E5D6C" w:rsidP="001F5FE8">
      <w:pPr>
        <w:tabs>
          <w:tab w:val="left" w:pos="993"/>
        </w:tabs>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З метою надання всебічної допомоги ветеранам та демобілізованим у Васильківській, Дубовиківській, Покровській, Петропавлівській, Миколаївській, Шахтарській громадах введені посади фахівців із супроводу.</w:t>
      </w:r>
    </w:p>
    <w:p w:rsidR="001F5FE8" w:rsidRPr="00BE1A66" w:rsidRDefault="001F5FE8" w:rsidP="001F5FE8">
      <w:pPr>
        <w:spacing w:after="0" w:line="240" w:lineRule="auto"/>
        <w:ind w:firstLine="709"/>
        <w:jc w:val="both"/>
        <w:rPr>
          <w:rFonts w:ascii="Times New Roman" w:hAnsi="Times New Roman" w:cs="Times New Roman"/>
          <w:bCs/>
          <w:sz w:val="28"/>
          <w:szCs w:val="28"/>
          <w:lang w:val="uk-UA"/>
        </w:rPr>
      </w:pPr>
      <w:r w:rsidRPr="00BE1A66">
        <w:rPr>
          <w:rFonts w:ascii="Times New Roman" w:hAnsi="Times New Roman" w:cs="Times New Roman"/>
          <w:sz w:val="28"/>
          <w:szCs w:val="28"/>
          <w:lang w:val="uk-UA"/>
        </w:rPr>
        <w:t>У</w:t>
      </w:r>
      <w:r w:rsidRPr="00BE1A66">
        <w:rPr>
          <w:rFonts w:ascii="Times New Roman" w:hAnsi="Times New Roman" w:cs="Times New Roman"/>
          <w:sz w:val="28"/>
          <w:szCs w:val="28"/>
        </w:rPr>
        <w:t xml:space="preserve"> центрах надання адміністративних послуг </w:t>
      </w:r>
      <w:r w:rsidRPr="00BE1A66">
        <w:rPr>
          <w:rFonts w:ascii="Times New Roman" w:hAnsi="Times New Roman" w:cs="Times New Roman"/>
          <w:sz w:val="28"/>
          <w:szCs w:val="28"/>
          <w:lang w:val="uk-UA"/>
        </w:rPr>
        <w:t xml:space="preserve">громад </w:t>
      </w:r>
      <w:r w:rsidRPr="00BE1A66">
        <w:rPr>
          <w:rFonts w:ascii="Times New Roman" w:hAnsi="Times New Roman" w:cs="Times New Roman"/>
          <w:sz w:val="28"/>
          <w:szCs w:val="28"/>
        </w:rPr>
        <w:t xml:space="preserve">працює комплексний </w:t>
      </w:r>
      <w:r w:rsidRPr="00BE1A66">
        <w:rPr>
          <w:rFonts w:ascii="Times New Roman" w:hAnsi="Times New Roman" w:cs="Times New Roman"/>
          <w:bCs/>
          <w:sz w:val="28"/>
          <w:szCs w:val="28"/>
        </w:rPr>
        <w:t>сервіс “Я – Ветеран”</w:t>
      </w:r>
      <w:r w:rsidRPr="00BE1A66">
        <w:rPr>
          <w:rFonts w:ascii="Times New Roman" w:hAnsi="Times New Roman" w:cs="Times New Roman"/>
          <w:bCs/>
          <w:sz w:val="28"/>
          <w:szCs w:val="28"/>
          <w:lang w:val="uk-UA"/>
        </w:rPr>
        <w:t>, яким протягом 2024 року скористалися і отримали послуги 3750 ветеранів.</w:t>
      </w:r>
    </w:p>
    <w:p w:rsidR="0034434A" w:rsidRPr="00BE1A66" w:rsidRDefault="00A232AE" w:rsidP="00A232AE">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 xml:space="preserve">Згідно з розпорядженням голови Дніпропетровської обласної державної адміністрації видано розпорядження від 11 вересня 2024 року № Р-337/0/3-24 </w:t>
      </w:r>
      <w:r w:rsidR="0034434A" w:rsidRPr="00BE1A66">
        <w:rPr>
          <w:rFonts w:ascii="Times New Roman" w:hAnsi="Times New Roman" w:cs="Times New Roman"/>
          <w:sz w:val="28"/>
          <w:szCs w:val="28"/>
          <w:lang w:val="uk-UA"/>
        </w:rPr>
        <w:t xml:space="preserve">визначено порядок надання та фінансування заходів із </w:t>
      </w:r>
      <w:r w:rsidR="0034434A" w:rsidRPr="00BE1A66">
        <w:rPr>
          <w:rFonts w:ascii="Times New Roman" w:hAnsi="Times New Roman" w:cs="Times New Roman"/>
          <w:bCs/>
          <w:sz w:val="28"/>
          <w:szCs w:val="28"/>
          <w:lang w:val="uk-UA"/>
        </w:rPr>
        <w:t>соціально-психологічної адаптації ветеранів та членів їхніх родин.</w:t>
      </w:r>
    </w:p>
    <w:p w:rsidR="00A232AE" w:rsidRPr="00BE1A66" w:rsidRDefault="00A232AE" w:rsidP="00A232AE">
      <w:pPr>
        <w:tabs>
          <w:tab w:val="left" w:pos="993"/>
        </w:tabs>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rPr>
        <w:t>4 ветеран</w:t>
      </w:r>
      <w:r w:rsidRPr="00BE1A66">
        <w:rPr>
          <w:rFonts w:ascii="Times New Roman" w:hAnsi="Times New Roman" w:cs="Times New Roman"/>
          <w:sz w:val="28"/>
          <w:szCs w:val="28"/>
          <w:lang w:val="uk-UA"/>
        </w:rPr>
        <w:t>и</w:t>
      </w:r>
      <w:r w:rsidR="0034434A" w:rsidRPr="00BE1A66">
        <w:rPr>
          <w:rFonts w:ascii="Times New Roman" w:hAnsi="Times New Roman" w:cs="Times New Roman"/>
          <w:sz w:val="28"/>
          <w:szCs w:val="28"/>
        </w:rPr>
        <w:t xml:space="preserve"> нашого району пройшли соціальн</w:t>
      </w:r>
      <w:r w:rsidRPr="00BE1A66">
        <w:rPr>
          <w:rFonts w:ascii="Times New Roman" w:hAnsi="Times New Roman" w:cs="Times New Roman"/>
          <w:sz w:val="28"/>
          <w:szCs w:val="28"/>
        </w:rPr>
        <w:t>о-психологічну адаптацію. З них</w:t>
      </w:r>
      <w:r w:rsidRPr="00BE1A66">
        <w:rPr>
          <w:rFonts w:ascii="Times New Roman" w:hAnsi="Times New Roman" w:cs="Times New Roman"/>
          <w:sz w:val="28"/>
          <w:szCs w:val="28"/>
          <w:lang w:val="uk-UA"/>
        </w:rPr>
        <w:t xml:space="preserve">: </w:t>
      </w:r>
      <w:r w:rsidR="0034434A" w:rsidRPr="00BE1A66">
        <w:rPr>
          <w:rFonts w:ascii="Times New Roman" w:hAnsi="Times New Roman" w:cs="Times New Roman"/>
          <w:sz w:val="28"/>
          <w:szCs w:val="28"/>
        </w:rPr>
        <w:t>разом з дружинами 3 осіб.</w:t>
      </w:r>
    </w:p>
    <w:p w:rsidR="0034434A" w:rsidRPr="00BE1A66" w:rsidRDefault="00A232AE" w:rsidP="00A232AE">
      <w:pPr>
        <w:tabs>
          <w:tab w:val="left" w:pos="993"/>
        </w:tabs>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sz w:val="28"/>
          <w:szCs w:val="28"/>
          <w:lang w:val="uk-UA"/>
        </w:rPr>
        <w:lastRenderedPageBreak/>
        <w:t xml:space="preserve">Окремими </w:t>
      </w:r>
      <w:r w:rsidRPr="00BE1A66">
        <w:rPr>
          <w:rFonts w:ascii="Times New Roman" w:hAnsi="Times New Roman" w:cs="Times New Roman"/>
          <w:sz w:val="28"/>
          <w:szCs w:val="28"/>
        </w:rPr>
        <w:t>територіальн</w:t>
      </w:r>
      <w:r w:rsidRPr="00BE1A66">
        <w:rPr>
          <w:rFonts w:ascii="Times New Roman" w:hAnsi="Times New Roman" w:cs="Times New Roman"/>
          <w:sz w:val="28"/>
          <w:szCs w:val="28"/>
          <w:lang w:val="uk-UA"/>
        </w:rPr>
        <w:t>ими</w:t>
      </w:r>
      <w:r w:rsidRPr="00BE1A66">
        <w:rPr>
          <w:rFonts w:ascii="Times New Roman" w:hAnsi="Times New Roman" w:cs="Times New Roman"/>
          <w:sz w:val="28"/>
          <w:szCs w:val="28"/>
        </w:rPr>
        <w:t xml:space="preserve"> громад</w:t>
      </w:r>
      <w:r w:rsidRPr="00BE1A66">
        <w:rPr>
          <w:rFonts w:ascii="Times New Roman" w:hAnsi="Times New Roman" w:cs="Times New Roman"/>
          <w:sz w:val="28"/>
          <w:szCs w:val="28"/>
          <w:lang w:val="uk-UA"/>
        </w:rPr>
        <w:t>ами</w:t>
      </w:r>
      <w:r w:rsidRPr="00BE1A66">
        <w:rPr>
          <w:rFonts w:ascii="Times New Roman" w:hAnsi="Times New Roman" w:cs="Times New Roman"/>
          <w:sz w:val="28"/>
          <w:szCs w:val="28"/>
        </w:rPr>
        <w:t xml:space="preserve"> району в рамках </w:t>
      </w:r>
      <w:r w:rsidRPr="00BE1A66">
        <w:rPr>
          <w:rFonts w:ascii="Times New Roman" w:hAnsi="Times New Roman" w:cs="Times New Roman"/>
          <w:sz w:val="28"/>
          <w:szCs w:val="28"/>
          <w:lang w:val="uk-UA"/>
        </w:rPr>
        <w:t xml:space="preserve">місцевих </w:t>
      </w:r>
      <w:r w:rsidR="0034434A" w:rsidRPr="00BE1A66">
        <w:rPr>
          <w:rFonts w:ascii="Times New Roman" w:hAnsi="Times New Roman" w:cs="Times New Roman"/>
          <w:sz w:val="28"/>
          <w:szCs w:val="28"/>
        </w:rPr>
        <w:t xml:space="preserve">програм </w:t>
      </w:r>
      <w:r w:rsidRPr="00BE1A66">
        <w:rPr>
          <w:rFonts w:ascii="Times New Roman" w:hAnsi="Times New Roman" w:cs="Times New Roman"/>
          <w:sz w:val="28"/>
          <w:szCs w:val="28"/>
        </w:rPr>
        <w:t>підтримки ветеранів, передбач</w:t>
      </w:r>
      <w:r w:rsidRPr="00BE1A66">
        <w:rPr>
          <w:rFonts w:ascii="Times New Roman" w:hAnsi="Times New Roman" w:cs="Times New Roman"/>
          <w:sz w:val="28"/>
          <w:szCs w:val="28"/>
          <w:lang w:val="uk-UA"/>
        </w:rPr>
        <w:t>ено</w:t>
      </w:r>
      <w:r w:rsidRPr="00BE1A66">
        <w:rPr>
          <w:rFonts w:ascii="Times New Roman" w:hAnsi="Times New Roman" w:cs="Times New Roman"/>
          <w:sz w:val="28"/>
          <w:szCs w:val="28"/>
        </w:rPr>
        <w:t xml:space="preserve"> </w:t>
      </w:r>
      <w:r w:rsidRPr="00BE1A66">
        <w:rPr>
          <w:rFonts w:ascii="Times New Roman" w:hAnsi="Times New Roman" w:cs="Times New Roman"/>
          <w:sz w:val="28"/>
          <w:szCs w:val="28"/>
          <w:lang w:val="uk-UA"/>
        </w:rPr>
        <w:t>витрати</w:t>
      </w:r>
      <w:r w:rsidR="0034434A" w:rsidRPr="00BE1A66">
        <w:rPr>
          <w:rFonts w:ascii="Times New Roman" w:hAnsi="Times New Roman" w:cs="Times New Roman"/>
          <w:sz w:val="28"/>
          <w:szCs w:val="28"/>
        </w:rPr>
        <w:t xml:space="preserve"> на санаторно-курортне лікування ветеранів війни та інших категорій осіб, за кошти місцевих бюджетів та здійснили їх оздоровлення, а саме: </w:t>
      </w:r>
    </w:p>
    <w:p w:rsidR="0034434A" w:rsidRPr="00BE1A66" w:rsidRDefault="0034434A" w:rsidP="0034434A">
      <w:pPr>
        <w:pStyle w:val="a4"/>
        <w:shd w:val="clear" w:color="auto" w:fill="FFFFFF"/>
        <w:spacing w:before="0" w:beforeAutospacing="0" w:after="0" w:afterAutospacing="0"/>
        <w:ind w:firstLine="709"/>
        <w:jc w:val="both"/>
        <w:rPr>
          <w:sz w:val="28"/>
          <w:szCs w:val="28"/>
          <w:lang w:val="uk-UA"/>
        </w:rPr>
      </w:pPr>
      <w:r w:rsidRPr="00BE1A66">
        <w:rPr>
          <w:sz w:val="28"/>
          <w:szCs w:val="28"/>
        </w:rPr>
        <w:t>Іларіонівська територіальна громада надала послугу 3 особам</w:t>
      </w:r>
      <w:r w:rsidR="00A232AE" w:rsidRPr="00BE1A66">
        <w:rPr>
          <w:sz w:val="28"/>
          <w:szCs w:val="28"/>
          <w:lang w:val="uk-UA"/>
        </w:rPr>
        <w:t>;</w:t>
      </w:r>
    </w:p>
    <w:p w:rsidR="00A232AE" w:rsidRPr="00BE1A66" w:rsidRDefault="00A232AE" w:rsidP="004702A7">
      <w:pPr>
        <w:shd w:val="clear" w:color="auto" w:fill="FFFFFF"/>
        <w:tabs>
          <w:tab w:val="left" w:pos="993"/>
        </w:tabs>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У Покровській громаді працює реабілітаційний простір при клініко-діагностичному центрі КП “Центральна міська лікарня” Покровської селищної ради”, де протягом звітного періоду послуги з реабілітації отримали 16 ветеранів та військовослужбовців.</w:t>
      </w:r>
    </w:p>
    <w:p w:rsidR="00A232AE" w:rsidRPr="00BE1A66" w:rsidRDefault="00032BAE" w:rsidP="004702A7">
      <w:pPr>
        <w:pStyle w:val="a4"/>
        <w:shd w:val="clear" w:color="auto" w:fill="FFFFFF"/>
        <w:spacing w:before="0" w:beforeAutospacing="0" w:after="0" w:afterAutospacing="0"/>
        <w:ind w:firstLine="709"/>
        <w:jc w:val="both"/>
        <w:rPr>
          <w:sz w:val="28"/>
          <w:szCs w:val="28"/>
          <w:lang w:val="uk-UA"/>
        </w:rPr>
      </w:pPr>
      <w:r w:rsidRPr="00BE1A66">
        <w:rPr>
          <w:sz w:val="28"/>
          <w:szCs w:val="28"/>
          <w:lang w:val="uk-UA"/>
        </w:rPr>
        <w:t xml:space="preserve">У Васильківській громаді </w:t>
      </w:r>
      <w:r w:rsidR="004702A7" w:rsidRPr="00BE1A66">
        <w:rPr>
          <w:sz w:val="28"/>
          <w:szCs w:val="28"/>
          <w:lang w:val="uk-UA"/>
        </w:rPr>
        <w:t>послугою пси</w:t>
      </w:r>
      <w:r w:rsidRPr="00BE1A66">
        <w:rPr>
          <w:sz w:val="28"/>
          <w:szCs w:val="28"/>
          <w:lang w:val="uk-UA"/>
        </w:rPr>
        <w:t>х</w:t>
      </w:r>
      <w:r w:rsidR="004702A7" w:rsidRPr="00BE1A66">
        <w:rPr>
          <w:sz w:val="28"/>
          <w:szCs w:val="28"/>
          <w:lang w:val="uk-UA"/>
        </w:rPr>
        <w:t xml:space="preserve">ологічної реабілітації </w:t>
      </w:r>
      <w:r w:rsidRPr="00BE1A66">
        <w:rPr>
          <w:sz w:val="28"/>
          <w:szCs w:val="28"/>
          <w:lang w:val="uk-UA"/>
        </w:rPr>
        <w:t xml:space="preserve"> скористалися 207 ветеранів, військовослужбовців та членів їх сімей.</w:t>
      </w:r>
    </w:p>
    <w:p w:rsidR="0034434A" w:rsidRPr="00BE1A66" w:rsidRDefault="0034434A" w:rsidP="0034434A">
      <w:pPr>
        <w:pStyle w:val="11"/>
        <w:keepNext/>
        <w:keepLines/>
        <w:shd w:val="clear" w:color="auto" w:fill="auto"/>
        <w:spacing w:after="0" w:line="240" w:lineRule="auto"/>
        <w:ind w:firstLine="709"/>
        <w:jc w:val="both"/>
        <w:rPr>
          <w:rFonts w:ascii="Times New Roman" w:hAnsi="Times New Roman" w:cs="Times New Roman"/>
          <w:b w:val="0"/>
          <w:bCs w:val="0"/>
          <w:sz w:val="28"/>
          <w:szCs w:val="28"/>
        </w:rPr>
      </w:pPr>
      <w:r w:rsidRPr="00BE1A66">
        <w:rPr>
          <w:rFonts w:ascii="Times New Roman" w:hAnsi="Times New Roman" w:cs="Times New Roman"/>
          <w:b w:val="0"/>
          <w:bCs w:val="0"/>
          <w:sz w:val="28"/>
          <w:szCs w:val="28"/>
        </w:rPr>
        <w:t xml:space="preserve">На </w:t>
      </w:r>
      <w:proofErr w:type="spellStart"/>
      <w:r w:rsidRPr="00BE1A66">
        <w:rPr>
          <w:rFonts w:ascii="Times New Roman" w:hAnsi="Times New Roman" w:cs="Times New Roman"/>
          <w:b w:val="0"/>
          <w:bCs w:val="0"/>
          <w:sz w:val="28"/>
          <w:szCs w:val="28"/>
        </w:rPr>
        <w:t>баз</w:t>
      </w:r>
      <w:r w:rsidR="00032BAE" w:rsidRPr="00BE1A66">
        <w:rPr>
          <w:rFonts w:ascii="Times New Roman" w:hAnsi="Times New Roman" w:cs="Times New Roman"/>
          <w:b w:val="0"/>
          <w:bCs w:val="0"/>
          <w:sz w:val="28"/>
          <w:szCs w:val="28"/>
        </w:rPr>
        <w:t>і</w:t>
      </w:r>
      <w:proofErr w:type="spellEnd"/>
      <w:r w:rsidR="00032BAE" w:rsidRPr="00BE1A66">
        <w:rPr>
          <w:rFonts w:ascii="Times New Roman" w:hAnsi="Times New Roman" w:cs="Times New Roman"/>
          <w:b w:val="0"/>
          <w:bCs w:val="0"/>
          <w:sz w:val="28"/>
          <w:szCs w:val="28"/>
        </w:rPr>
        <w:t xml:space="preserve"> спортивного клубу “Самсон” </w:t>
      </w:r>
      <w:proofErr w:type="spellStart"/>
      <w:r w:rsidR="00032BAE" w:rsidRPr="00BE1A66">
        <w:rPr>
          <w:rFonts w:ascii="Times New Roman" w:hAnsi="Times New Roman" w:cs="Times New Roman"/>
          <w:b w:val="0"/>
          <w:bCs w:val="0"/>
          <w:sz w:val="28"/>
          <w:szCs w:val="28"/>
        </w:rPr>
        <w:t>м.Шахтарського</w:t>
      </w:r>
      <w:proofErr w:type="spellEnd"/>
      <w:r w:rsidR="00032BAE" w:rsidRPr="00BE1A66">
        <w:rPr>
          <w:rFonts w:ascii="Times New Roman" w:hAnsi="Times New Roman" w:cs="Times New Roman"/>
          <w:b w:val="0"/>
          <w:bCs w:val="0"/>
          <w:sz w:val="28"/>
          <w:szCs w:val="28"/>
        </w:rPr>
        <w:t xml:space="preserve">, </w:t>
      </w:r>
      <w:r w:rsidRPr="00BE1A66">
        <w:rPr>
          <w:rFonts w:ascii="Times New Roman" w:hAnsi="Times New Roman" w:cs="Times New Roman"/>
          <w:b w:val="0"/>
          <w:bCs w:val="0"/>
          <w:sz w:val="28"/>
          <w:szCs w:val="28"/>
        </w:rPr>
        <w:t xml:space="preserve">створена </w:t>
      </w:r>
      <w:proofErr w:type="spellStart"/>
      <w:r w:rsidRPr="00BE1A66">
        <w:rPr>
          <w:rFonts w:ascii="Times New Roman" w:hAnsi="Times New Roman" w:cs="Times New Roman"/>
          <w:b w:val="0"/>
          <w:bCs w:val="0"/>
          <w:sz w:val="28"/>
          <w:szCs w:val="28"/>
        </w:rPr>
        <w:t>секція</w:t>
      </w:r>
      <w:proofErr w:type="spellEnd"/>
      <w:r w:rsidRPr="00BE1A66">
        <w:rPr>
          <w:rFonts w:ascii="Times New Roman" w:hAnsi="Times New Roman" w:cs="Times New Roman"/>
          <w:b w:val="0"/>
          <w:bCs w:val="0"/>
          <w:sz w:val="28"/>
          <w:szCs w:val="28"/>
        </w:rPr>
        <w:t xml:space="preserve"> для </w:t>
      </w:r>
      <w:proofErr w:type="spellStart"/>
      <w:r w:rsidRPr="00BE1A66">
        <w:rPr>
          <w:rFonts w:ascii="Times New Roman" w:hAnsi="Times New Roman" w:cs="Times New Roman"/>
          <w:b w:val="0"/>
          <w:bCs w:val="0"/>
          <w:sz w:val="28"/>
          <w:szCs w:val="28"/>
        </w:rPr>
        <w:t>реабілітації</w:t>
      </w:r>
      <w:proofErr w:type="spellEnd"/>
      <w:r w:rsidRPr="00BE1A66">
        <w:rPr>
          <w:rFonts w:ascii="Times New Roman" w:hAnsi="Times New Roman" w:cs="Times New Roman"/>
          <w:b w:val="0"/>
          <w:bCs w:val="0"/>
          <w:sz w:val="28"/>
          <w:szCs w:val="28"/>
        </w:rPr>
        <w:t xml:space="preserve"> </w:t>
      </w:r>
      <w:proofErr w:type="spellStart"/>
      <w:r w:rsidRPr="00BE1A66">
        <w:rPr>
          <w:rFonts w:ascii="Times New Roman" w:hAnsi="Times New Roman" w:cs="Times New Roman"/>
          <w:b w:val="0"/>
          <w:bCs w:val="0"/>
          <w:sz w:val="28"/>
          <w:szCs w:val="28"/>
        </w:rPr>
        <w:t>ветеранів</w:t>
      </w:r>
      <w:proofErr w:type="spellEnd"/>
      <w:r w:rsidRPr="00BE1A66">
        <w:rPr>
          <w:rFonts w:ascii="Times New Roman" w:hAnsi="Times New Roman" w:cs="Times New Roman"/>
          <w:b w:val="0"/>
          <w:bCs w:val="0"/>
          <w:sz w:val="28"/>
          <w:szCs w:val="28"/>
        </w:rPr>
        <w:t xml:space="preserve">. Тут </w:t>
      </w:r>
      <w:proofErr w:type="spellStart"/>
      <w:r w:rsidRPr="00BE1A66">
        <w:rPr>
          <w:rFonts w:ascii="Times New Roman" w:hAnsi="Times New Roman" w:cs="Times New Roman"/>
          <w:b w:val="0"/>
          <w:bCs w:val="0"/>
          <w:sz w:val="28"/>
          <w:szCs w:val="28"/>
        </w:rPr>
        <w:t>також</w:t>
      </w:r>
      <w:proofErr w:type="spellEnd"/>
      <w:r w:rsidRPr="00BE1A66">
        <w:rPr>
          <w:rFonts w:ascii="Times New Roman" w:hAnsi="Times New Roman" w:cs="Times New Roman"/>
          <w:b w:val="0"/>
          <w:bCs w:val="0"/>
          <w:sz w:val="28"/>
          <w:szCs w:val="28"/>
        </w:rPr>
        <w:t xml:space="preserve"> </w:t>
      </w:r>
      <w:proofErr w:type="spellStart"/>
      <w:r w:rsidRPr="00BE1A66">
        <w:rPr>
          <w:rFonts w:ascii="Times New Roman" w:hAnsi="Times New Roman" w:cs="Times New Roman"/>
          <w:b w:val="0"/>
          <w:bCs w:val="0"/>
          <w:sz w:val="28"/>
          <w:szCs w:val="28"/>
        </w:rPr>
        <w:t>готують</w:t>
      </w:r>
      <w:proofErr w:type="spellEnd"/>
      <w:r w:rsidRPr="00BE1A66">
        <w:rPr>
          <w:rFonts w:ascii="Times New Roman" w:hAnsi="Times New Roman" w:cs="Times New Roman"/>
          <w:b w:val="0"/>
          <w:bCs w:val="0"/>
          <w:sz w:val="28"/>
          <w:szCs w:val="28"/>
        </w:rPr>
        <w:t xml:space="preserve"> </w:t>
      </w:r>
      <w:proofErr w:type="spellStart"/>
      <w:r w:rsidRPr="00BE1A66">
        <w:rPr>
          <w:rFonts w:ascii="Times New Roman" w:hAnsi="Times New Roman" w:cs="Times New Roman"/>
          <w:b w:val="0"/>
          <w:bCs w:val="0"/>
          <w:sz w:val="28"/>
          <w:szCs w:val="28"/>
        </w:rPr>
        <w:t>спортсменів</w:t>
      </w:r>
      <w:proofErr w:type="spellEnd"/>
      <w:r w:rsidRPr="00BE1A66">
        <w:rPr>
          <w:rFonts w:ascii="Times New Roman" w:hAnsi="Times New Roman" w:cs="Times New Roman"/>
          <w:b w:val="0"/>
          <w:bCs w:val="0"/>
          <w:sz w:val="28"/>
          <w:szCs w:val="28"/>
        </w:rPr>
        <w:t xml:space="preserve"> з </w:t>
      </w:r>
      <w:proofErr w:type="spellStart"/>
      <w:r w:rsidRPr="00BE1A66">
        <w:rPr>
          <w:rFonts w:ascii="Times New Roman" w:hAnsi="Times New Roman" w:cs="Times New Roman"/>
          <w:b w:val="0"/>
          <w:bCs w:val="0"/>
          <w:sz w:val="28"/>
          <w:szCs w:val="28"/>
        </w:rPr>
        <w:t>адаптивних</w:t>
      </w:r>
      <w:proofErr w:type="spellEnd"/>
      <w:r w:rsidRPr="00BE1A66">
        <w:rPr>
          <w:rFonts w:ascii="Times New Roman" w:hAnsi="Times New Roman" w:cs="Times New Roman"/>
          <w:b w:val="0"/>
          <w:bCs w:val="0"/>
          <w:sz w:val="28"/>
          <w:szCs w:val="28"/>
        </w:rPr>
        <w:t xml:space="preserve"> </w:t>
      </w:r>
      <w:proofErr w:type="spellStart"/>
      <w:r w:rsidRPr="00BE1A66">
        <w:rPr>
          <w:rFonts w:ascii="Times New Roman" w:hAnsi="Times New Roman" w:cs="Times New Roman"/>
          <w:b w:val="0"/>
          <w:bCs w:val="0"/>
          <w:sz w:val="28"/>
          <w:szCs w:val="28"/>
        </w:rPr>
        <w:t>видів</w:t>
      </w:r>
      <w:proofErr w:type="spellEnd"/>
      <w:r w:rsidRPr="00BE1A66">
        <w:rPr>
          <w:rFonts w:ascii="Times New Roman" w:hAnsi="Times New Roman" w:cs="Times New Roman"/>
          <w:b w:val="0"/>
          <w:bCs w:val="0"/>
          <w:sz w:val="28"/>
          <w:szCs w:val="28"/>
        </w:rPr>
        <w:t xml:space="preserve"> спорту.</w:t>
      </w:r>
    </w:p>
    <w:p w:rsidR="0034434A" w:rsidRPr="00BE1A66" w:rsidRDefault="004B6210" w:rsidP="004D2AB7">
      <w:pPr>
        <w:shd w:val="clear" w:color="auto" w:fill="FFFFFF"/>
        <w:tabs>
          <w:tab w:val="left" w:pos="993"/>
        </w:tabs>
        <w:spacing w:after="0"/>
        <w:ind w:firstLine="709"/>
        <w:jc w:val="both"/>
        <w:rPr>
          <w:rFonts w:ascii="Times New Roman" w:hAnsi="Times New Roman" w:cs="Times New Roman"/>
          <w:b/>
          <w:sz w:val="28"/>
          <w:szCs w:val="28"/>
          <w:lang w:val="uk-UA"/>
        </w:rPr>
      </w:pPr>
      <w:r w:rsidRPr="00BE1A66">
        <w:rPr>
          <w:rFonts w:ascii="Times New Roman" w:hAnsi="Times New Roman" w:cs="Times New Roman"/>
          <w:b/>
          <w:sz w:val="28"/>
          <w:szCs w:val="28"/>
          <w:lang w:val="uk-UA"/>
        </w:rPr>
        <w:t>Інвестиційна діяльність</w:t>
      </w:r>
    </w:p>
    <w:p w:rsidR="004B6210" w:rsidRPr="00BE1A66" w:rsidRDefault="004B6210" w:rsidP="004D2AB7">
      <w:pPr>
        <w:spacing w:after="0" w:line="240" w:lineRule="auto"/>
        <w:ind w:firstLine="720"/>
        <w:jc w:val="both"/>
        <w:rPr>
          <w:rFonts w:ascii="Times New Roman" w:hAnsi="Times New Roman" w:cs="Times New Roman"/>
          <w:sz w:val="28"/>
          <w:szCs w:val="28"/>
          <w:lang w:val="uk-UA"/>
        </w:rPr>
      </w:pPr>
      <w:r w:rsidRPr="00BE1A66">
        <w:rPr>
          <w:rFonts w:ascii="Times New Roman" w:hAnsi="Times New Roman" w:cs="Times New Roman"/>
          <w:sz w:val="28"/>
          <w:szCs w:val="28"/>
        </w:rPr>
        <w:t>З метою залучення інвестицій, впродовж 2024 року територіальні громади Синельниківського району брали участь у відкритих грантових конкурсах та програмах.</w:t>
      </w:r>
    </w:p>
    <w:p w:rsidR="00637AFF" w:rsidRPr="00BE1A66" w:rsidRDefault="004B6210" w:rsidP="00D45ED9">
      <w:pPr>
        <w:spacing w:after="0" w:line="240" w:lineRule="auto"/>
        <w:ind w:firstLine="709"/>
        <w:contextualSpacing/>
        <w:jc w:val="both"/>
        <w:rPr>
          <w:rFonts w:ascii="Times New Roman" w:hAnsi="Times New Roman" w:cs="Times New Roman"/>
          <w:sz w:val="28"/>
          <w:szCs w:val="28"/>
          <w:lang w:val="uk-UA"/>
        </w:rPr>
      </w:pPr>
      <w:r w:rsidRPr="00BE1A66">
        <w:rPr>
          <w:rFonts w:ascii="Times New Roman" w:hAnsi="Times New Roman" w:cs="Times New Roman"/>
          <w:color w:val="000000"/>
          <w:sz w:val="28"/>
          <w:szCs w:val="28"/>
          <w:shd w:val="clear" w:color="auto" w:fill="FFFFFF"/>
          <w:lang w:val="uk-UA"/>
        </w:rPr>
        <w:t xml:space="preserve">Спільним комунальним підприємством “Агенція розвитку та відновлення громад Присамар’я” </w:t>
      </w:r>
      <w:r w:rsidR="00637AFF" w:rsidRPr="00BE1A66">
        <w:rPr>
          <w:rFonts w:ascii="Times New Roman" w:hAnsi="Times New Roman" w:cs="Times New Roman"/>
          <w:color w:val="000000"/>
          <w:sz w:val="28"/>
          <w:szCs w:val="28"/>
          <w:shd w:val="clear" w:color="auto" w:fill="FFFFFF"/>
          <w:lang w:val="uk-UA"/>
        </w:rPr>
        <w:t>за сприяння міжнародних та вітчизняних організацій Шахтарської</w:t>
      </w:r>
      <w:r w:rsidRPr="00BE1A66">
        <w:rPr>
          <w:rFonts w:ascii="Times New Roman" w:hAnsi="Times New Roman" w:cs="Times New Roman"/>
          <w:color w:val="000000"/>
          <w:sz w:val="28"/>
          <w:szCs w:val="28"/>
          <w:shd w:val="clear" w:color="auto" w:fill="FFFFFF"/>
          <w:lang w:val="uk-UA"/>
        </w:rPr>
        <w:t xml:space="preserve"> міської і Петропавлівської селищної рад</w:t>
      </w:r>
      <w:r w:rsidRPr="00BE1A66">
        <w:rPr>
          <w:rFonts w:ascii="Times New Roman" w:hAnsi="Times New Roman" w:cs="Times New Roman"/>
          <w:color w:val="000000"/>
          <w:sz w:val="28"/>
          <w:szCs w:val="28"/>
          <w:shd w:val="clear" w:color="auto" w:fill="FFFFFF"/>
        </w:rPr>
        <w:t> </w:t>
      </w:r>
      <w:r w:rsidRPr="00BE1A66">
        <w:rPr>
          <w:rFonts w:ascii="Times New Roman" w:hAnsi="Times New Roman" w:cs="Times New Roman"/>
          <w:color w:val="000000"/>
          <w:sz w:val="28"/>
          <w:szCs w:val="28"/>
          <w:shd w:val="clear" w:color="auto" w:fill="FFFFFF"/>
          <w:lang w:val="uk-UA"/>
        </w:rPr>
        <w:t xml:space="preserve"> протягом </w:t>
      </w:r>
      <w:r w:rsidR="0082515F" w:rsidRPr="00BE1A66">
        <w:rPr>
          <w:rFonts w:ascii="Times New Roman" w:hAnsi="Times New Roman" w:cs="Times New Roman"/>
          <w:color w:val="000000"/>
          <w:sz w:val="28"/>
          <w:szCs w:val="28"/>
          <w:shd w:val="clear" w:color="auto" w:fill="FFFFFF"/>
          <w:lang w:val="uk-UA"/>
        </w:rPr>
        <w:t xml:space="preserve">2024 року було реалізовано ряд </w:t>
      </w:r>
      <w:r w:rsidRPr="00BE1A66">
        <w:rPr>
          <w:rFonts w:ascii="Times New Roman" w:hAnsi="Times New Roman" w:cs="Times New Roman"/>
          <w:color w:val="000000"/>
          <w:sz w:val="28"/>
          <w:szCs w:val="28"/>
          <w:shd w:val="clear" w:color="auto" w:fill="FFFFFF"/>
          <w:lang w:val="uk-UA"/>
        </w:rPr>
        <w:t>проєкт</w:t>
      </w:r>
      <w:r w:rsidR="0082515F" w:rsidRPr="00BE1A66">
        <w:rPr>
          <w:rFonts w:ascii="Times New Roman" w:hAnsi="Times New Roman" w:cs="Times New Roman"/>
          <w:color w:val="000000"/>
          <w:sz w:val="28"/>
          <w:szCs w:val="28"/>
          <w:shd w:val="clear" w:color="auto" w:fill="FFFFFF"/>
          <w:lang w:val="uk-UA"/>
        </w:rPr>
        <w:t>ів</w:t>
      </w:r>
      <w:r w:rsidRPr="00BE1A66">
        <w:rPr>
          <w:rFonts w:ascii="Times New Roman" w:hAnsi="Times New Roman" w:cs="Times New Roman"/>
          <w:color w:val="000000"/>
          <w:sz w:val="28"/>
          <w:szCs w:val="28"/>
          <w:shd w:val="clear" w:color="auto" w:fill="FFFFFF"/>
          <w:lang w:val="uk-UA"/>
        </w:rPr>
        <w:t>:</w:t>
      </w:r>
      <w:r w:rsidR="0034064B" w:rsidRPr="00BE1A66">
        <w:rPr>
          <w:rFonts w:ascii="Times New Roman" w:hAnsi="Times New Roman" w:cs="Times New Roman"/>
          <w:color w:val="000000"/>
          <w:sz w:val="28"/>
          <w:szCs w:val="28"/>
          <w:shd w:val="clear" w:color="auto" w:fill="FFFFFF"/>
          <w:lang w:val="uk-UA"/>
        </w:rPr>
        <w:t xml:space="preserve"> щодо </w:t>
      </w:r>
      <w:r w:rsidR="00637AFF" w:rsidRPr="00BE1A66">
        <w:rPr>
          <w:rFonts w:ascii="Times New Roman" w:hAnsi="Times New Roman" w:cs="Times New Roman"/>
          <w:color w:val="000000"/>
          <w:sz w:val="28"/>
          <w:szCs w:val="28"/>
          <w:shd w:val="clear" w:color="auto" w:fill="FFFFFF"/>
          <w:lang w:val="uk-UA"/>
        </w:rPr>
        <w:t>с</w:t>
      </w:r>
      <w:r w:rsidR="00637AFF" w:rsidRPr="00BE1A66">
        <w:rPr>
          <w:rFonts w:ascii="Times New Roman" w:hAnsi="Times New Roman" w:cs="Times New Roman"/>
          <w:sz w:val="28"/>
          <w:szCs w:val="28"/>
          <w:lang w:val="uk-UA"/>
        </w:rPr>
        <w:t xml:space="preserve">творення сприятливих умов для інтеграції молодих людей ВПО; встановлення металопластикових вікон у місці тимчасового проживання внутрішньо переміщених осіб; проведення ремонту в санвузлах та заміна сантехніки у місці тимчасового проживання внутрішньо переміщених осіб; озеленення пришкільних територій; створення консультаційного центру правової допомоги в місті Шахтарське. В рамках проєкту «Підтримка відновлення місцевого самоврядування та відбудови і реконструкції громад в Україні: Фаза </w:t>
      </w:r>
      <w:r w:rsidR="00637AFF" w:rsidRPr="00BE1A66">
        <w:rPr>
          <w:rFonts w:ascii="Times New Roman" w:hAnsi="Times New Roman" w:cs="Times New Roman"/>
          <w:sz w:val="28"/>
          <w:szCs w:val="28"/>
        </w:rPr>
        <w:t>II</w:t>
      </w:r>
      <w:r w:rsidR="00637AFF" w:rsidRPr="00BE1A66">
        <w:rPr>
          <w:rFonts w:ascii="Times New Roman" w:hAnsi="Times New Roman" w:cs="Times New Roman"/>
          <w:sz w:val="28"/>
          <w:szCs w:val="28"/>
          <w:lang w:val="uk-UA"/>
        </w:rPr>
        <w:t>» за напрямками: “Безпека, захищеність, стійкість” та “Децентралізація та демократизація” Шахарська міська рада. отримала пожежний автомобіль та гуманітарну допомогу.</w:t>
      </w:r>
    </w:p>
    <w:p w:rsidR="002762C9" w:rsidRPr="00BE1A66" w:rsidRDefault="002762C9" w:rsidP="002762C9">
      <w:pPr>
        <w:spacing w:after="0"/>
        <w:ind w:firstLine="709"/>
        <w:jc w:val="both"/>
        <w:rPr>
          <w:rFonts w:ascii="Times New Roman" w:hAnsi="Times New Roman" w:cs="Times New Roman"/>
          <w:sz w:val="28"/>
          <w:szCs w:val="28"/>
          <w:lang w:val="uk-UA" w:eastAsia="ru-RU"/>
        </w:rPr>
      </w:pPr>
      <w:r w:rsidRPr="00BE1A66">
        <w:rPr>
          <w:rFonts w:ascii="Times New Roman" w:hAnsi="Times New Roman" w:cs="Times New Roman"/>
          <w:sz w:val="28"/>
          <w:szCs w:val="28"/>
          <w:lang w:val="uk-UA" w:eastAsia="ru-RU"/>
        </w:rPr>
        <w:t xml:space="preserve">У першій п’ятірці лідерів сучасного рейтингу інституційної спроможності відновлення об’єднаних територіальних громад Дніпропетровської області, Межівська громада зайняла І місце, а Петропавлівська громада заняла ІІ місце по Дніпропетровській області. </w:t>
      </w:r>
    </w:p>
    <w:p w:rsidR="006357FD" w:rsidRPr="00BE1A66" w:rsidRDefault="006357FD" w:rsidP="006357FD">
      <w:pPr>
        <w:spacing w:line="240" w:lineRule="auto"/>
        <w:ind w:firstLine="709"/>
        <w:contextualSpacing/>
        <w:jc w:val="both"/>
        <w:rPr>
          <w:rFonts w:ascii="Times New Roman" w:hAnsi="Times New Roman" w:cs="Times New Roman"/>
          <w:sz w:val="28"/>
          <w:szCs w:val="28"/>
        </w:rPr>
      </w:pPr>
      <w:r w:rsidRPr="00BE1A66">
        <w:rPr>
          <w:rFonts w:ascii="Times New Roman" w:hAnsi="Times New Roman" w:cs="Times New Roman"/>
          <w:sz w:val="28"/>
          <w:szCs w:val="28"/>
          <w:lang w:val="uk-UA"/>
        </w:rPr>
        <w:t xml:space="preserve">Протягом </w:t>
      </w:r>
      <w:r w:rsidRPr="00BE1A66">
        <w:rPr>
          <w:rFonts w:ascii="Times New Roman" w:hAnsi="Times New Roman" w:cs="Times New Roman"/>
          <w:sz w:val="28"/>
          <w:szCs w:val="28"/>
        </w:rPr>
        <w:t>2024 ро</w:t>
      </w:r>
      <w:r w:rsidRPr="00BE1A66">
        <w:rPr>
          <w:rFonts w:ascii="Times New Roman" w:hAnsi="Times New Roman" w:cs="Times New Roman"/>
          <w:sz w:val="28"/>
          <w:szCs w:val="28"/>
          <w:lang w:val="uk-UA"/>
        </w:rPr>
        <w:t>ку</w:t>
      </w:r>
      <w:r w:rsidRPr="00BE1A66">
        <w:rPr>
          <w:rFonts w:ascii="Times New Roman" w:hAnsi="Times New Roman" w:cs="Times New Roman"/>
          <w:sz w:val="28"/>
          <w:szCs w:val="28"/>
        </w:rPr>
        <w:t xml:space="preserve"> </w:t>
      </w:r>
      <w:r w:rsidRPr="00BE1A66">
        <w:rPr>
          <w:rFonts w:ascii="Times New Roman" w:hAnsi="Times New Roman" w:cs="Times New Roman"/>
          <w:b/>
          <w:sz w:val="28"/>
          <w:szCs w:val="28"/>
          <w:lang w:val="uk-UA"/>
        </w:rPr>
        <w:t xml:space="preserve">Межівська </w:t>
      </w:r>
      <w:r w:rsidRPr="00BE1A66">
        <w:rPr>
          <w:rFonts w:ascii="Times New Roman" w:hAnsi="Times New Roman" w:cs="Times New Roman"/>
          <w:b/>
          <w:sz w:val="28"/>
          <w:szCs w:val="28"/>
        </w:rPr>
        <w:t>селищна громада</w:t>
      </w:r>
      <w:r w:rsidRPr="00BE1A66">
        <w:rPr>
          <w:rFonts w:ascii="Times New Roman" w:hAnsi="Times New Roman" w:cs="Times New Roman"/>
          <w:sz w:val="28"/>
          <w:szCs w:val="28"/>
        </w:rPr>
        <w:t xml:space="preserve"> співпрацювала з міжнародними та національними донорськими організаціями, а саме:</w:t>
      </w:r>
      <w:r w:rsidRPr="00BE1A66">
        <w:rPr>
          <w:rFonts w:ascii="Times New Roman" w:hAnsi="Times New Roman" w:cs="Times New Roman"/>
          <w:sz w:val="28"/>
          <w:szCs w:val="28"/>
          <w:lang w:val="uk-UA"/>
        </w:rPr>
        <w:t xml:space="preserve"> Протягом </w:t>
      </w:r>
      <w:r w:rsidRPr="00BE1A66">
        <w:rPr>
          <w:rFonts w:ascii="Times New Roman" w:hAnsi="Times New Roman" w:cs="Times New Roman"/>
          <w:sz w:val="28"/>
          <w:szCs w:val="28"/>
        </w:rPr>
        <w:t>2024 ро</w:t>
      </w:r>
      <w:r w:rsidRPr="00BE1A66">
        <w:rPr>
          <w:rFonts w:ascii="Times New Roman" w:hAnsi="Times New Roman" w:cs="Times New Roman"/>
          <w:sz w:val="28"/>
          <w:szCs w:val="28"/>
          <w:lang w:val="uk-UA"/>
        </w:rPr>
        <w:t>ку</w:t>
      </w:r>
      <w:r w:rsidRPr="00BE1A66">
        <w:rPr>
          <w:rFonts w:ascii="Times New Roman" w:hAnsi="Times New Roman" w:cs="Times New Roman"/>
          <w:sz w:val="28"/>
          <w:szCs w:val="28"/>
        </w:rPr>
        <w:t xml:space="preserve"> Покровська селищна громада співпрацювала з міжнародними та національними донорськими організаціями, а саме:</w:t>
      </w:r>
    </w:p>
    <w:p w:rsidR="006357FD" w:rsidRPr="00BE1A66" w:rsidRDefault="00152FBE" w:rsidP="006357FD">
      <w:pPr>
        <w:spacing w:line="240" w:lineRule="auto"/>
        <w:ind w:firstLine="709"/>
        <w:contextualSpacing/>
        <w:jc w:val="both"/>
        <w:rPr>
          <w:rFonts w:ascii="Times New Roman" w:eastAsia="Calibri" w:hAnsi="Times New Roman" w:cs="Times New Roman"/>
          <w:bCs/>
          <w:sz w:val="28"/>
          <w:szCs w:val="28"/>
          <w:lang w:val="uk-UA"/>
        </w:rPr>
      </w:pPr>
      <w:r w:rsidRPr="00BE1A66">
        <w:rPr>
          <w:rFonts w:ascii="Times New Roman" w:hAnsi="Times New Roman" w:cs="Times New Roman"/>
          <w:bCs/>
          <w:sz w:val="28"/>
          <w:szCs w:val="28"/>
          <w:lang w:val="uk-UA"/>
        </w:rPr>
        <w:t>С</w:t>
      </w:r>
      <w:r w:rsidR="006357FD" w:rsidRPr="00BE1A66">
        <w:rPr>
          <w:rFonts w:ascii="Times New Roman" w:hAnsi="Times New Roman" w:cs="Times New Roman"/>
          <w:bCs/>
          <w:sz w:val="28"/>
          <w:szCs w:val="28"/>
        </w:rPr>
        <w:t>ільськогосподарською організацією ООН (ФАО)</w:t>
      </w:r>
      <w:r w:rsidR="006357FD" w:rsidRPr="00BE1A66">
        <w:rPr>
          <w:rFonts w:ascii="Times New Roman" w:hAnsi="Times New Roman" w:cs="Times New Roman"/>
          <w:sz w:val="28"/>
          <w:szCs w:val="28"/>
        </w:rPr>
        <w:t xml:space="preserve"> за фінансової підтримки Уряду Японії; Всеукраїнською асоціацією органів місцевого самоврядування “Всеукраїнська асоціація громад” за підтримки Агенції США з міжнародного розвитку (USAID; </w:t>
      </w:r>
      <w:r w:rsidR="006357FD" w:rsidRPr="00BE1A66">
        <w:rPr>
          <w:rFonts w:ascii="Times New Roman" w:hAnsi="Times New Roman" w:cs="Times New Roman"/>
          <w:bCs/>
          <w:sz w:val="28"/>
          <w:szCs w:val="28"/>
        </w:rPr>
        <w:t xml:space="preserve">Американською ГО GEM і фондом Говарда Баффета; </w:t>
      </w:r>
      <w:r w:rsidR="006357FD" w:rsidRPr="00BE1A66">
        <w:rPr>
          <w:rFonts w:ascii="Times New Roman" w:hAnsi="Times New Roman" w:cs="Times New Roman"/>
          <w:sz w:val="28"/>
          <w:szCs w:val="28"/>
        </w:rPr>
        <w:t xml:space="preserve">БО “КАРІТАС МАРІУПОЛЬ”; </w:t>
      </w:r>
      <w:r w:rsidRPr="00BE1A66">
        <w:rPr>
          <w:rFonts w:ascii="Times New Roman" w:hAnsi="Times New Roman" w:cs="Times New Roman"/>
          <w:sz w:val="28"/>
          <w:szCs w:val="28"/>
          <w:lang w:val="uk-UA"/>
        </w:rPr>
        <w:t xml:space="preserve">Фондом </w:t>
      </w:r>
      <w:r w:rsidR="006357FD" w:rsidRPr="00BE1A66">
        <w:rPr>
          <w:rFonts w:ascii="Times New Roman" w:hAnsi="Times New Roman" w:cs="Times New Roman"/>
          <w:sz w:val="28"/>
          <w:szCs w:val="28"/>
        </w:rPr>
        <w:t xml:space="preserve">Німецького міжнародного </w:t>
      </w:r>
      <w:r w:rsidR="006357FD" w:rsidRPr="00BE1A66">
        <w:rPr>
          <w:rFonts w:ascii="Times New Roman" w:hAnsi="Times New Roman" w:cs="Times New Roman"/>
          <w:sz w:val="28"/>
          <w:szCs w:val="28"/>
        </w:rPr>
        <w:lastRenderedPageBreak/>
        <w:t>співробітництва (GIZ) GmbH “Зміцнення ресурсів для сталого розвитку приймаючих громад на с</w:t>
      </w:r>
      <w:r w:rsidRPr="00BE1A66">
        <w:rPr>
          <w:rFonts w:ascii="Times New Roman" w:hAnsi="Times New Roman" w:cs="Times New Roman"/>
          <w:sz w:val="28"/>
          <w:szCs w:val="28"/>
        </w:rPr>
        <w:t>ході України”; Суспільно-корисн</w:t>
      </w:r>
      <w:r w:rsidRPr="00BE1A66">
        <w:rPr>
          <w:rFonts w:ascii="Times New Roman" w:hAnsi="Times New Roman" w:cs="Times New Roman"/>
          <w:sz w:val="28"/>
          <w:szCs w:val="28"/>
          <w:lang w:val="uk-UA"/>
        </w:rPr>
        <w:t>им</w:t>
      </w:r>
      <w:r w:rsidR="006357FD" w:rsidRPr="00BE1A66">
        <w:rPr>
          <w:rFonts w:ascii="Times New Roman" w:hAnsi="Times New Roman" w:cs="Times New Roman"/>
          <w:sz w:val="28"/>
          <w:szCs w:val="28"/>
        </w:rPr>
        <w:t xml:space="preserve"> товариство</w:t>
      </w:r>
      <w:r w:rsidRPr="00BE1A66">
        <w:rPr>
          <w:rFonts w:ascii="Times New Roman" w:hAnsi="Times New Roman" w:cs="Times New Roman"/>
          <w:sz w:val="28"/>
          <w:szCs w:val="28"/>
          <w:lang w:val="uk-UA"/>
        </w:rPr>
        <w:t>м</w:t>
      </w:r>
      <w:r w:rsidR="006357FD" w:rsidRPr="00BE1A66">
        <w:rPr>
          <w:rFonts w:ascii="Times New Roman" w:hAnsi="Times New Roman" w:cs="Times New Roman"/>
          <w:sz w:val="28"/>
          <w:szCs w:val="28"/>
        </w:rPr>
        <w:t xml:space="preserve"> “Людина в біді”</w:t>
      </w:r>
      <w:r w:rsidRPr="00BE1A66">
        <w:rPr>
          <w:rFonts w:ascii="Times New Roman" w:hAnsi="Times New Roman" w:cs="Times New Roman"/>
          <w:sz w:val="28"/>
          <w:szCs w:val="28"/>
        </w:rPr>
        <w:t xml:space="preserve">; </w:t>
      </w:r>
      <w:r w:rsidRPr="00BE1A66">
        <w:rPr>
          <w:rFonts w:ascii="Times New Roman" w:hAnsi="Times New Roman" w:cs="Times New Roman"/>
          <w:sz w:val="28"/>
          <w:szCs w:val="28"/>
          <w:lang w:val="uk-UA"/>
        </w:rPr>
        <w:t xml:space="preserve">БО </w:t>
      </w:r>
      <w:r w:rsidR="006357FD" w:rsidRPr="00BE1A66">
        <w:rPr>
          <w:rFonts w:ascii="Times New Roman" w:hAnsi="Times New Roman" w:cs="Times New Roman"/>
          <w:sz w:val="28"/>
          <w:szCs w:val="28"/>
        </w:rPr>
        <w:t>Global</w:t>
      </w:r>
      <w:r w:rsidRPr="00BE1A66">
        <w:rPr>
          <w:rFonts w:ascii="Times New Roman" w:hAnsi="Times New Roman" w:cs="Times New Roman"/>
          <w:sz w:val="28"/>
          <w:szCs w:val="28"/>
        </w:rPr>
        <w:t xml:space="preserve"> Empowerment Vission; Міжнародн</w:t>
      </w:r>
      <w:r w:rsidRPr="00BE1A66">
        <w:rPr>
          <w:rFonts w:ascii="Times New Roman" w:hAnsi="Times New Roman" w:cs="Times New Roman"/>
          <w:sz w:val="28"/>
          <w:szCs w:val="28"/>
          <w:lang w:val="uk-UA"/>
        </w:rPr>
        <w:t>ою</w:t>
      </w:r>
      <w:r w:rsidRPr="00BE1A66">
        <w:rPr>
          <w:rFonts w:ascii="Times New Roman" w:hAnsi="Times New Roman" w:cs="Times New Roman"/>
          <w:sz w:val="28"/>
          <w:szCs w:val="28"/>
        </w:rPr>
        <w:t xml:space="preserve"> </w:t>
      </w:r>
      <w:r w:rsidRPr="00BE1A66">
        <w:rPr>
          <w:rFonts w:ascii="Times New Roman" w:hAnsi="Times New Roman" w:cs="Times New Roman"/>
          <w:sz w:val="28"/>
          <w:szCs w:val="28"/>
          <w:lang w:val="uk-UA"/>
        </w:rPr>
        <w:t>БО</w:t>
      </w:r>
      <w:r w:rsidR="006357FD" w:rsidRPr="00BE1A66">
        <w:rPr>
          <w:rFonts w:ascii="Times New Roman" w:hAnsi="Times New Roman" w:cs="Times New Roman"/>
          <w:sz w:val="28"/>
          <w:szCs w:val="28"/>
        </w:rPr>
        <w:t>“Фонд  Східна Європа”; ГО “Україн</w:t>
      </w:r>
      <w:r w:rsidRPr="00BE1A66">
        <w:rPr>
          <w:rFonts w:ascii="Times New Roman" w:hAnsi="Times New Roman" w:cs="Times New Roman"/>
          <w:sz w:val="28"/>
          <w:szCs w:val="28"/>
        </w:rPr>
        <w:t>ська посмішка”; Б</w:t>
      </w:r>
      <w:r w:rsidRPr="00BE1A66">
        <w:rPr>
          <w:rFonts w:ascii="Times New Roman" w:hAnsi="Times New Roman" w:cs="Times New Roman"/>
          <w:sz w:val="28"/>
          <w:szCs w:val="28"/>
          <w:lang w:val="uk-UA"/>
        </w:rPr>
        <w:t>Ф</w:t>
      </w:r>
      <w:r w:rsidR="006357FD" w:rsidRPr="00BE1A66">
        <w:rPr>
          <w:rFonts w:ascii="Times New Roman" w:hAnsi="Times New Roman" w:cs="Times New Roman"/>
          <w:sz w:val="28"/>
          <w:szCs w:val="28"/>
        </w:rPr>
        <w:t xml:space="preserve"> “Разом для України”; БО “Благодійний фонд “ЕКШН ЕГЕІНСТ ХАНГЕР”; </w:t>
      </w:r>
      <w:r w:rsidRPr="00BE1A66">
        <w:rPr>
          <w:rFonts w:ascii="Times New Roman" w:hAnsi="Times New Roman" w:cs="Times New Roman"/>
          <w:bCs/>
          <w:sz w:val="28"/>
          <w:szCs w:val="28"/>
        </w:rPr>
        <w:t>Всеукраїнськ</w:t>
      </w:r>
      <w:r w:rsidRPr="00BE1A66">
        <w:rPr>
          <w:rFonts w:ascii="Times New Roman" w:hAnsi="Times New Roman" w:cs="Times New Roman"/>
          <w:bCs/>
          <w:sz w:val="28"/>
          <w:szCs w:val="28"/>
          <w:lang w:val="uk-UA"/>
        </w:rPr>
        <w:t>ою</w:t>
      </w:r>
      <w:r w:rsidRPr="00BE1A66">
        <w:rPr>
          <w:rFonts w:ascii="Times New Roman" w:hAnsi="Times New Roman" w:cs="Times New Roman"/>
          <w:bCs/>
          <w:sz w:val="28"/>
          <w:szCs w:val="28"/>
        </w:rPr>
        <w:t xml:space="preserve"> асоціаці</w:t>
      </w:r>
      <w:r w:rsidRPr="00BE1A66">
        <w:rPr>
          <w:rFonts w:ascii="Times New Roman" w:hAnsi="Times New Roman" w:cs="Times New Roman"/>
          <w:bCs/>
          <w:sz w:val="28"/>
          <w:szCs w:val="28"/>
          <w:lang w:val="uk-UA"/>
        </w:rPr>
        <w:t>єю</w:t>
      </w:r>
      <w:r w:rsidR="006357FD" w:rsidRPr="00BE1A66">
        <w:rPr>
          <w:rFonts w:ascii="Times New Roman" w:hAnsi="Times New Roman" w:cs="Times New Roman"/>
          <w:bCs/>
          <w:sz w:val="28"/>
          <w:szCs w:val="28"/>
        </w:rPr>
        <w:t xml:space="preserve"> органів місцевого самоврядування “ВСЕУКРАЇНСЬКА АСОЦІАЦІЯ ГРОМАД</w:t>
      </w:r>
      <w:r w:rsidR="006357FD" w:rsidRPr="00BE1A66">
        <w:rPr>
          <w:rFonts w:ascii="Times New Roman" w:hAnsi="Times New Roman" w:cs="Times New Roman"/>
          <w:sz w:val="28"/>
          <w:szCs w:val="28"/>
        </w:rPr>
        <w:t xml:space="preserve">”; </w:t>
      </w:r>
      <w:r w:rsidRPr="00BE1A66">
        <w:rPr>
          <w:rFonts w:ascii="Times New Roman" w:hAnsi="Times New Roman" w:cs="Times New Roman"/>
          <w:bCs/>
          <w:sz w:val="28"/>
          <w:szCs w:val="28"/>
          <w:shd w:val="clear" w:color="auto" w:fill="FFFFFF"/>
        </w:rPr>
        <w:t>дитячи</w:t>
      </w:r>
      <w:r w:rsidRPr="00BE1A66">
        <w:rPr>
          <w:rFonts w:ascii="Times New Roman" w:hAnsi="Times New Roman" w:cs="Times New Roman"/>
          <w:bCs/>
          <w:sz w:val="28"/>
          <w:szCs w:val="28"/>
          <w:shd w:val="clear" w:color="auto" w:fill="FFFFFF"/>
          <w:lang w:val="uk-UA"/>
        </w:rPr>
        <w:t>м</w:t>
      </w:r>
      <w:r w:rsidR="006357FD" w:rsidRPr="00BE1A66">
        <w:rPr>
          <w:rFonts w:ascii="Times New Roman" w:hAnsi="Times New Roman" w:cs="Times New Roman"/>
          <w:sz w:val="28"/>
          <w:szCs w:val="28"/>
          <w:shd w:val="clear" w:color="auto" w:fill="FFFFFF"/>
        </w:rPr>
        <w:t xml:space="preserve"> Фонд</w:t>
      </w:r>
      <w:r w:rsidRPr="00BE1A66">
        <w:rPr>
          <w:rFonts w:ascii="Times New Roman" w:hAnsi="Times New Roman" w:cs="Times New Roman"/>
          <w:sz w:val="28"/>
          <w:szCs w:val="28"/>
          <w:shd w:val="clear" w:color="auto" w:fill="FFFFFF"/>
          <w:lang w:val="uk-UA"/>
        </w:rPr>
        <w:t>ом</w:t>
      </w:r>
      <w:r w:rsidR="006357FD" w:rsidRPr="00BE1A66">
        <w:rPr>
          <w:rFonts w:ascii="Times New Roman" w:hAnsi="Times New Roman" w:cs="Times New Roman"/>
          <w:sz w:val="28"/>
          <w:szCs w:val="28"/>
          <w:shd w:val="clear" w:color="auto" w:fill="FFFFFF"/>
        </w:rPr>
        <w:t xml:space="preserve"> ООН “ЮНІСЕФ”; </w:t>
      </w:r>
      <w:r w:rsidR="006357FD" w:rsidRPr="00BE1A66">
        <w:rPr>
          <w:rFonts w:ascii="Times New Roman" w:hAnsi="Times New Roman" w:cs="Times New Roman"/>
          <w:sz w:val="28"/>
          <w:szCs w:val="28"/>
        </w:rPr>
        <w:t>БО “БЛАГОДІЙНИЙ ФОНД “НЬЮ ВЕЙ”; ГО “Центр кри</w:t>
      </w:r>
      <w:r w:rsidRPr="00BE1A66">
        <w:rPr>
          <w:rFonts w:ascii="Times New Roman" w:hAnsi="Times New Roman" w:cs="Times New Roman"/>
          <w:sz w:val="28"/>
          <w:szCs w:val="28"/>
        </w:rPr>
        <w:t>зової підтримки “Спільно”; філі</w:t>
      </w:r>
      <w:r w:rsidRPr="00BE1A66">
        <w:rPr>
          <w:rFonts w:ascii="Times New Roman" w:hAnsi="Times New Roman" w:cs="Times New Roman"/>
          <w:sz w:val="28"/>
          <w:szCs w:val="28"/>
          <w:lang w:val="uk-UA"/>
        </w:rPr>
        <w:t>єю</w:t>
      </w:r>
      <w:r w:rsidR="006357FD" w:rsidRPr="00BE1A66">
        <w:rPr>
          <w:rFonts w:ascii="Times New Roman" w:hAnsi="Times New Roman" w:cs="Times New Roman"/>
          <w:sz w:val="28"/>
          <w:szCs w:val="28"/>
        </w:rPr>
        <w:t xml:space="preserve"> організації “Міжнародна солідарність” в Україні; ГО “Дніпровська ліга соціальних працівників”; БО “Благодійний фонд</w:t>
      </w:r>
      <w:r w:rsidRPr="00BE1A66">
        <w:rPr>
          <w:rFonts w:ascii="Times New Roman" w:hAnsi="Times New Roman" w:cs="Times New Roman"/>
          <w:sz w:val="28"/>
          <w:szCs w:val="28"/>
        </w:rPr>
        <w:t>” “Летс Хелп”; “Б</w:t>
      </w:r>
      <w:r w:rsidRPr="00BE1A66">
        <w:rPr>
          <w:rFonts w:ascii="Times New Roman" w:hAnsi="Times New Roman" w:cs="Times New Roman"/>
          <w:sz w:val="28"/>
          <w:szCs w:val="28"/>
          <w:lang w:val="uk-UA"/>
        </w:rPr>
        <w:t>Ф</w:t>
      </w:r>
      <w:r w:rsidR="006357FD" w:rsidRPr="00BE1A66">
        <w:rPr>
          <w:rFonts w:ascii="Times New Roman" w:hAnsi="Times New Roman" w:cs="Times New Roman"/>
          <w:sz w:val="28"/>
          <w:szCs w:val="28"/>
        </w:rPr>
        <w:t xml:space="preserve"> “Ян</w:t>
      </w:r>
      <w:r w:rsidRPr="00BE1A66">
        <w:rPr>
          <w:rFonts w:ascii="Times New Roman" w:hAnsi="Times New Roman" w:cs="Times New Roman"/>
          <w:sz w:val="28"/>
          <w:szCs w:val="28"/>
        </w:rPr>
        <w:t>голи спасіння”; Б</w:t>
      </w:r>
      <w:r w:rsidRPr="00BE1A66">
        <w:rPr>
          <w:rFonts w:ascii="Times New Roman" w:hAnsi="Times New Roman" w:cs="Times New Roman"/>
          <w:sz w:val="28"/>
          <w:szCs w:val="28"/>
          <w:lang w:val="uk-UA"/>
        </w:rPr>
        <w:t>Ф</w:t>
      </w:r>
      <w:r w:rsidR="006357FD" w:rsidRPr="00BE1A66">
        <w:rPr>
          <w:rFonts w:ascii="Times New Roman" w:hAnsi="Times New Roman" w:cs="Times New Roman"/>
          <w:sz w:val="28"/>
          <w:szCs w:val="28"/>
        </w:rPr>
        <w:t xml:space="preserve"> “Відновлення України”; БФ “Сприяння та розвитку”; БО Фундація Олени Зеленської; БФ “СХІДНОУКРАЇНСЬКА  ДІАСПОРА”; БФ “Схід-СОС”; БФ “АЦЛАХА”; Представництво</w:t>
      </w:r>
      <w:r w:rsidRPr="00BE1A66">
        <w:rPr>
          <w:rFonts w:ascii="Times New Roman" w:hAnsi="Times New Roman" w:cs="Times New Roman"/>
          <w:sz w:val="28"/>
          <w:szCs w:val="28"/>
          <w:lang w:val="uk-UA"/>
        </w:rPr>
        <w:t>м</w:t>
      </w:r>
      <w:r w:rsidR="006357FD" w:rsidRPr="00BE1A66">
        <w:rPr>
          <w:rFonts w:ascii="Times New Roman" w:hAnsi="Times New Roman" w:cs="Times New Roman"/>
          <w:sz w:val="28"/>
          <w:szCs w:val="28"/>
        </w:rPr>
        <w:t xml:space="preserve"> CARE Deutschland  в Україні (“CARE Ukraine”); </w:t>
      </w:r>
      <w:r w:rsidR="006357FD" w:rsidRPr="00BE1A66">
        <w:rPr>
          <w:rFonts w:ascii="Times New Roman" w:eastAsia="Calibri" w:hAnsi="Times New Roman" w:cs="Times New Roman"/>
          <w:bCs/>
          <w:sz w:val="28"/>
          <w:szCs w:val="28"/>
        </w:rPr>
        <w:t>БФ “Право на захист”</w:t>
      </w:r>
      <w:r w:rsidR="006357FD" w:rsidRPr="00BE1A66">
        <w:rPr>
          <w:rFonts w:ascii="Times New Roman" w:eastAsia="Calibri" w:hAnsi="Times New Roman" w:cs="Times New Roman"/>
          <w:bCs/>
          <w:sz w:val="28"/>
          <w:szCs w:val="28"/>
          <w:lang w:val="uk-UA"/>
        </w:rPr>
        <w:t>.</w:t>
      </w:r>
    </w:p>
    <w:p w:rsidR="006357FD" w:rsidRPr="00BE1A66" w:rsidRDefault="00923F51" w:rsidP="006357FD">
      <w:pPr>
        <w:spacing w:after="0" w:line="240" w:lineRule="auto"/>
        <w:ind w:firstLine="709"/>
        <w:contextualSpacing/>
        <w:jc w:val="both"/>
        <w:rPr>
          <w:rFonts w:ascii="Times New Roman" w:eastAsia="Calibri" w:hAnsi="Times New Roman" w:cs="Times New Roman"/>
          <w:bCs/>
          <w:sz w:val="28"/>
          <w:szCs w:val="28"/>
          <w:lang w:val="uk-UA"/>
        </w:rPr>
      </w:pPr>
      <w:r w:rsidRPr="00BE1A66">
        <w:rPr>
          <w:rFonts w:ascii="Times New Roman" w:eastAsia="Calibri" w:hAnsi="Times New Roman" w:cs="Times New Roman"/>
          <w:bCs/>
          <w:sz w:val="28"/>
          <w:szCs w:val="28"/>
          <w:lang w:val="uk-UA"/>
        </w:rPr>
        <w:t>Завдяки співпраці з міжнародними</w:t>
      </w:r>
      <w:r w:rsidR="00152FBE" w:rsidRPr="00BE1A66">
        <w:rPr>
          <w:rFonts w:ascii="Times New Roman" w:eastAsia="Calibri" w:hAnsi="Times New Roman" w:cs="Times New Roman"/>
          <w:bCs/>
          <w:sz w:val="28"/>
          <w:szCs w:val="28"/>
          <w:lang w:val="uk-UA"/>
        </w:rPr>
        <w:t xml:space="preserve"> та вітчизня</w:t>
      </w:r>
      <w:r w:rsidR="006357FD" w:rsidRPr="00BE1A66">
        <w:rPr>
          <w:rFonts w:ascii="Times New Roman" w:eastAsia="Calibri" w:hAnsi="Times New Roman" w:cs="Times New Roman"/>
          <w:bCs/>
          <w:sz w:val="28"/>
          <w:szCs w:val="28"/>
          <w:lang w:val="uk-UA"/>
        </w:rPr>
        <w:t xml:space="preserve">ними донорами </w:t>
      </w:r>
      <w:r w:rsidRPr="00BE1A66">
        <w:rPr>
          <w:rFonts w:ascii="Times New Roman" w:eastAsia="Calibri" w:hAnsi="Times New Roman" w:cs="Times New Roman"/>
          <w:bCs/>
          <w:sz w:val="28"/>
          <w:szCs w:val="28"/>
          <w:lang w:val="uk-UA"/>
        </w:rPr>
        <w:t>у громаді</w:t>
      </w:r>
      <w:r w:rsidR="006357FD" w:rsidRPr="00BE1A66">
        <w:rPr>
          <w:rFonts w:ascii="Times New Roman" w:eastAsia="Calibri" w:hAnsi="Times New Roman" w:cs="Times New Roman"/>
          <w:bCs/>
          <w:sz w:val="28"/>
          <w:szCs w:val="28"/>
          <w:lang w:val="uk-UA"/>
        </w:rPr>
        <w:t>:</w:t>
      </w:r>
    </w:p>
    <w:p w:rsidR="006357FD" w:rsidRPr="00BE1A66" w:rsidRDefault="00923F51" w:rsidP="006357FD">
      <w:pPr>
        <w:pStyle w:val="12"/>
        <w:ind w:firstLine="709"/>
        <w:jc w:val="both"/>
        <w:rPr>
          <w:rFonts w:ascii="Times New Roman" w:hAnsi="Times New Roman" w:cs="Times New Roman"/>
          <w:szCs w:val="28"/>
        </w:rPr>
      </w:pPr>
      <w:r w:rsidRPr="00BE1A66">
        <w:rPr>
          <w:rFonts w:ascii="Times New Roman" w:hAnsi="Times New Roman" w:cs="Times New Roman"/>
          <w:szCs w:val="28"/>
        </w:rPr>
        <w:t>отримано</w:t>
      </w:r>
      <w:r w:rsidR="006357FD" w:rsidRPr="00BE1A66">
        <w:rPr>
          <w:rFonts w:ascii="Times New Roman" w:hAnsi="Times New Roman" w:cs="Times New Roman"/>
          <w:szCs w:val="28"/>
        </w:rPr>
        <w:t xml:space="preserve"> добрива для ярих і озимих культур, насіння соняшника.</w:t>
      </w:r>
    </w:p>
    <w:p w:rsidR="006357FD" w:rsidRPr="00BE1A66" w:rsidRDefault="006357FD" w:rsidP="006357FD">
      <w:pPr>
        <w:spacing w:after="0" w:line="240" w:lineRule="auto"/>
        <w:ind w:firstLine="709"/>
        <w:contextualSpacing/>
        <w:jc w:val="both"/>
        <w:rPr>
          <w:rFonts w:ascii="Times New Roman" w:hAnsi="Times New Roman" w:cs="Times New Roman"/>
          <w:sz w:val="28"/>
          <w:szCs w:val="28"/>
          <w:lang w:val="uk-UA"/>
        </w:rPr>
      </w:pPr>
      <w:r w:rsidRPr="00BE1A66">
        <w:rPr>
          <w:rFonts w:ascii="Times New Roman" w:hAnsi="Times New Roman" w:cs="Times New Roman"/>
          <w:sz w:val="28"/>
          <w:szCs w:val="28"/>
        </w:rPr>
        <w:t>у КНП “Центральна лікарня” М</w:t>
      </w:r>
      <w:r w:rsidRPr="00BE1A66">
        <w:rPr>
          <w:rFonts w:ascii="Times New Roman" w:hAnsi="Times New Roman" w:cs="Times New Roman"/>
          <w:sz w:val="28"/>
          <w:szCs w:val="28"/>
          <w:lang w:val="uk-UA"/>
        </w:rPr>
        <w:t>ежівської селищної ради</w:t>
      </w:r>
      <w:r w:rsidRPr="00BE1A66">
        <w:rPr>
          <w:rFonts w:ascii="Times New Roman" w:hAnsi="Times New Roman" w:cs="Times New Roman"/>
          <w:sz w:val="28"/>
          <w:szCs w:val="28"/>
        </w:rPr>
        <w:t xml:space="preserve"> замінено </w:t>
      </w:r>
      <w:r w:rsidRPr="00BE1A66">
        <w:rPr>
          <w:rFonts w:ascii="Times New Roman" w:hAnsi="Times New Roman" w:cs="Times New Roman"/>
          <w:bCs/>
          <w:sz w:val="28"/>
          <w:szCs w:val="28"/>
        </w:rPr>
        <w:t>148</w:t>
      </w:r>
      <w:r w:rsidRPr="00BE1A66">
        <w:rPr>
          <w:rFonts w:ascii="Times New Roman" w:hAnsi="Times New Roman" w:cs="Times New Roman"/>
          <w:sz w:val="28"/>
          <w:szCs w:val="28"/>
        </w:rPr>
        <w:t xml:space="preserve"> </w:t>
      </w:r>
      <w:r w:rsidRPr="00BE1A66">
        <w:rPr>
          <w:rFonts w:ascii="Times New Roman" w:hAnsi="Times New Roman" w:cs="Times New Roman"/>
          <w:bCs/>
          <w:sz w:val="28"/>
          <w:szCs w:val="28"/>
        </w:rPr>
        <w:t>старих вікон</w:t>
      </w:r>
      <w:r w:rsidRPr="00BE1A66">
        <w:rPr>
          <w:rFonts w:ascii="Times New Roman" w:hAnsi="Times New Roman" w:cs="Times New Roman"/>
          <w:sz w:val="28"/>
          <w:szCs w:val="28"/>
          <w:lang w:val="uk-UA"/>
        </w:rPr>
        <w:t xml:space="preserve"> </w:t>
      </w:r>
      <w:r w:rsidRPr="00BE1A66">
        <w:rPr>
          <w:rFonts w:ascii="Times New Roman" w:hAnsi="Times New Roman" w:cs="Times New Roman"/>
          <w:bCs/>
          <w:sz w:val="28"/>
          <w:szCs w:val="28"/>
        </w:rPr>
        <w:t>на нові металопластикові</w:t>
      </w:r>
      <w:r w:rsidRPr="00BE1A66">
        <w:rPr>
          <w:rFonts w:ascii="Times New Roman" w:hAnsi="Times New Roman" w:cs="Times New Roman"/>
          <w:sz w:val="28"/>
          <w:szCs w:val="28"/>
          <w:lang w:val="uk-UA"/>
        </w:rPr>
        <w:t>;</w:t>
      </w:r>
    </w:p>
    <w:p w:rsidR="00923F51" w:rsidRPr="00BE1A66" w:rsidRDefault="00923F51" w:rsidP="00923F51">
      <w:pPr>
        <w:pStyle w:val="af"/>
        <w:ind w:firstLine="709"/>
        <w:jc w:val="both"/>
        <w:rPr>
          <w:rFonts w:ascii="Times New Roman" w:hAnsi="Times New Roman"/>
          <w:sz w:val="28"/>
          <w:szCs w:val="28"/>
          <w:lang w:val="uk-UA"/>
        </w:rPr>
      </w:pPr>
      <w:r w:rsidRPr="00BE1A66">
        <w:rPr>
          <w:rFonts w:ascii="Times New Roman" w:hAnsi="Times New Roman"/>
          <w:sz w:val="28"/>
          <w:szCs w:val="28"/>
          <w:lang w:val="uk-UA"/>
        </w:rPr>
        <w:t>здійснено ремонт приміщення для облаштування шелтеру для ВПО та логістичного хабу,  встановлено свердловини та фільтрувальні станції у населених пунктах так</w:t>
      </w:r>
      <w:r w:rsidR="00152FBE" w:rsidRPr="00BE1A66">
        <w:rPr>
          <w:rFonts w:ascii="Times New Roman" w:hAnsi="Times New Roman"/>
          <w:sz w:val="28"/>
          <w:szCs w:val="28"/>
          <w:lang w:val="uk-UA"/>
        </w:rPr>
        <w:t>ож здійснено підвіз питної води;</w:t>
      </w:r>
    </w:p>
    <w:p w:rsidR="006357FD" w:rsidRPr="00BE1A66" w:rsidRDefault="00923F51" w:rsidP="006357FD">
      <w:pPr>
        <w:spacing w:line="240" w:lineRule="auto"/>
        <w:ind w:firstLine="709"/>
        <w:contextualSpacing/>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 xml:space="preserve">отримано </w:t>
      </w:r>
      <w:r w:rsidRPr="00BE1A66">
        <w:rPr>
          <w:rFonts w:ascii="Times New Roman" w:hAnsi="Times New Roman" w:cs="Times New Roman"/>
          <w:bCs/>
          <w:sz w:val="28"/>
          <w:szCs w:val="28"/>
          <w:lang w:val="uk-UA"/>
        </w:rPr>
        <w:t xml:space="preserve">міжнародну технічну допомогу </w:t>
      </w:r>
      <w:r w:rsidRPr="00BE1A66">
        <w:rPr>
          <w:rFonts w:ascii="Times New Roman" w:hAnsi="Times New Roman" w:cs="Times New Roman"/>
          <w:sz w:val="28"/>
          <w:szCs w:val="28"/>
          <w:lang w:val="uk-UA"/>
        </w:rPr>
        <w:t xml:space="preserve">у вигляді мікроавтобус </w:t>
      </w:r>
      <w:r w:rsidRPr="00BE1A66">
        <w:rPr>
          <w:rFonts w:ascii="Times New Roman" w:hAnsi="Times New Roman" w:cs="Times New Roman"/>
          <w:sz w:val="28"/>
          <w:szCs w:val="28"/>
        </w:rPr>
        <w:t>Renault</w:t>
      </w:r>
      <w:r w:rsidRPr="00BE1A66">
        <w:rPr>
          <w:rFonts w:ascii="Times New Roman" w:hAnsi="Times New Roman" w:cs="Times New Roman"/>
          <w:sz w:val="28"/>
          <w:szCs w:val="28"/>
          <w:lang w:val="uk-UA"/>
        </w:rPr>
        <w:t xml:space="preserve"> </w:t>
      </w:r>
      <w:r w:rsidRPr="00BE1A66">
        <w:rPr>
          <w:rFonts w:ascii="Times New Roman" w:hAnsi="Times New Roman" w:cs="Times New Roman"/>
          <w:sz w:val="28"/>
          <w:szCs w:val="28"/>
        </w:rPr>
        <w:t>Master</w:t>
      </w:r>
      <w:r w:rsidRPr="00BE1A66">
        <w:rPr>
          <w:rFonts w:ascii="Times New Roman" w:hAnsi="Times New Roman" w:cs="Times New Roman"/>
          <w:sz w:val="28"/>
          <w:szCs w:val="28"/>
          <w:lang w:val="uk-UA"/>
        </w:rPr>
        <w:t>; та наборів інструментів;</w:t>
      </w:r>
    </w:p>
    <w:p w:rsidR="00E16BC0" w:rsidRPr="00BE1A66" w:rsidRDefault="00E16BC0" w:rsidP="00E16BC0">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rPr>
        <w:t>проведен</w:t>
      </w:r>
      <w:r w:rsidRPr="00BE1A66">
        <w:rPr>
          <w:rFonts w:ascii="Times New Roman" w:hAnsi="Times New Roman" w:cs="Times New Roman"/>
          <w:sz w:val="28"/>
          <w:szCs w:val="28"/>
          <w:lang w:val="uk-UA"/>
        </w:rPr>
        <w:t>о</w:t>
      </w:r>
      <w:r w:rsidRPr="00BE1A66">
        <w:rPr>
          <w:rFonts w:ascii="Times New Roman" w:hAnsi="Times New Roman" w:cs="Times New Roman"/>
          <w:sz w:val="28"/>
          <w:szCs w:val="28"/>
        </w:rPr>
        <w:t xml:space="preserve"> </w:t>
      </w:r>
      <w:r w:rsidRPr="00BE1A66">
        <w:rPr>
          <w:rFonts w:ascii="Times New Roman" w:hAnsi="Times New Roman" w:cs="Times New Roman"/>
          <w:sz w:val="28"/>
          <w:szCs w:val="28"/>
          <w:lang w:val="uk-UA"/>
        </w:rPr>
        <w:t xml:space="preserve">поточний ремонт </w:t>
      </w:r>
      <w:r w:rsidRPr="00BE1A66">
        <w:rPr>
          <w:rFonts w:ascii="Times New Roman" w:hAnsi="Times New Roman" w:cs="Times New Roman"/>
          <w:sz w:val="28"/>
          <w:szCs w:val="28"/>
        </w:rPr>
        <w:t xml:space="preserve">роботи внутрішніх систем вентиляції </w:t>
      </w:r>
      <w:r w:rsidRPr="00BE1A66">
        <w:rPr>
          <w:rFonts w:ascii="Times New Roman" w:hAnsi="Times New Roman" w:cs="Times New Roman"/>
          <w:sz w:val="28"/>
          <w:szCs w:val="28"/>
          <w:lang w:val="uk-UA"/>
        </w:rPr>
        <w:t xml:space="preserve">та надано </w:t>
      </w:r>
      <w:r w:rsidRPr="00BE1A66">
        <w:rPr>
          <w:rFonts w:ascii="Times New Roman" w:hAnsi="Times New Roman" w:cs="Times New Roman"/>
          <w:sz w:val="28"/>
          <w:szCs w:val="28"/>
        </w:rPr>
        <w:t>допомог</w:t>
      </w:r>
      <w:r w:rsidRPr="00BE1A66">
        <w:rPr>
          <w:rFonts w:ascii="Times New Roman" w:hAnsi="Times New Roman" w:cs="Times New Roman"/>
          <w:sz w:val="28"/>
          <w:szCs w:val="28"/>
          <w:lang w:val="uk-UA"/>
        </w:rPr>
        <w:t>у</w:t>
      </w:r>
      <w:r w:rsidRPr="00BE1A66">
        <w:rPr>
          <w:rFonts w:ascii="Times New Roman" w:hAnsi="Times New Roman" w:cs="Times New Roman"/>
          <w:sz w:val="28"/>
          <w:szCs w:val="28"/>
        </w:rPr>
        <w:t xml:space="preserve">  жителям </w:t>
      </w:r>
      <w:r w:rsidRPr="00BE1A66">
        <w:rPr>
          <w:rFonts w:ascii="Times New Roman" w:hAnsi="Times New Roman" w:cs="Times New Roman"/>
          <w:sz w:val="28"/>
          <w:szCs w:val="28"/>
          <w:lang w:val="uk-UA"/>
        </w:rPr>
        <w:t xml:space="preserve">Межівської </w:t>
      </w:r>
      <w:r w:rsidRPr="00BE1A66">
        <w:rPr>
          <w:rFonts w:ascii="Times New Roman" w:hAnsi="Times New Roman" w:cs="Times New Roman"/>
          <w:sz w:val="28"/>
          <w:szCs w:val="28"/>
        </w:rPr>
        <w:t xml:space="preserve">громади, які постраждали </w:t>
      </w:r>
      <w:r w:rsidRPr="00BE1A66">
        <w:rPr>
          <w:rFonts w:ascii="Times New Roman" w:hAnsi="Times New Roman" w:cs="Times New Roman"/>
          <w:sz w:val="28"/>
          <w:szCs w:val="28"/>
          <w:lang w:val="uk-UA"/>
        </w:rPr>
        <w:t>в</w:t>
      </w:r>
      <w:r w:rsidRPr="00BE1A66">
        <w:rPr>
          <w:rFonts w:ascii="Times New Roman" w:hAnsi="Times New Roman" w:cs="Times New Roman"/>
          <w:sz w:val="28"/>
          <w:szCs w:val="28"/>
        </w:rPr>
        <w:t>наслідок ракетного обстрілу</w:t>
      </w:r>
      <w:r w:rsidRPr="00BE1A66">
        <w:rPr>
          <w:rFonts w:ascii="Times New Roman" w:hAnsi="Times New Roman" w:cs="Times New Roman"/>
          <w:sz w:val="28"/>
          <w:szCs w:val="28"/>
          <w:lang w:val="uk-UA"/>
        </w:rPr>
        <w:t>;</w:t>
      </w:r>
    </w:p>
    <w:p w:rsidR="00923F51" w:rsidRPr="00BE1A66" w:rsidRDefault="00E16BC0" w:rsidP="006357FD">
      <w:pPr>
        <w:spacing w:line="240" w:lineRule="auto"/>
        <w:ind w:firstLine="709"/>
        <w:contextualSpacing/>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встановлено</w:t>
      </w:r>
      <w:r w:rsidRPr="00BE1A66">
        <w:rPr>
          <w:rFonts w:ascii="Times New Roman" w:hAnsi="Times New Roman" w:cs="Times New Roman"/>
          <w:sz w:val="28"/>
          <w:szCs w:val="28"/>
        </w:rPr>
        <w:t xml:space="preserve"> гібридн</w:t>
      </w:r>
      <w:r w:rsidRPr="00BE1A66">
        <w:rPr>
          <w:rFonts w:ascii="Times New Roman" w:hAnsi="Times New Roman" w:cs="Times New Roman"/>
          <w:sz w:val="28"/>
          <w:szCs w:val="28"/>
          <w:lang w:val="uk-UA"/>
        </w:rPr>
        <w:t>у</w:t>
      </w:r>
      <w:r w:rsidRPr="00BE1A66">
        <w:rPr>
          <w:rFonts w:ascii="Times New Roman" w:hAnsi="Times New Roman" w:cs="Times New Roman"/>
          <w:sz w:val="28"/>
          <w:szCs w:val="28"/>
        </w:rPr>
        <w:t xml:space="preserve"> електрогенеруюч</w:t>
      </w:r>
      <w:r w:rsidRPr="00BE1A66">
        <w:rPr>
          <w:rFonts w:ascii="Times New Roman" w:hAnsi="Times New Roman" w:cs="Times New Roman"/>
          <w:sz w:val="28"/>
          <w:szCs w:val="28"/>
          <w:lang w:val="uk-UA"/>
        </w:rPr>
        <w:t>у</w:t>
      </w:r>
      <w:r w:rsidRPr="00BE1A66">
        <w:rPr>
          <w:rFonts w:ascii="Times New Roman" w:hAnsi="Times New Roman" w:cs="Times New Roman"/>
          <w:sz w:val="28"/>
          <w:szCs w:val="28"/>
        </w:rPr>
        <w:t xml:space="preserve">  установк</w:t>
      </w:r>
      <w:r w:rsidRPr="00BE1A66">
        <w:rPr>
          <w:rFonts w:ascii="Times New Roman" w:hAnsi="Times New Roman" w:cs="Times New Roman"/>
          <w:sz w:val="28"/>
          <w:szCs w:val="28"/>
          <w:lang w:val="uk-UA"/>
        </w:rPr>
        <w:t>у</w:t>
      </w:r>
      <w:r w:rsidRPr="00BE1A66">
        <w:rPr>
          <w:rFonts w:ascii="Times New Roman" w:hAnsi="Times New Roman" w:cs="Times New Roman"/>
          <w:sz w:val="28"/>
          <w:szCs w:val="28"/>
        </w:rPr>
        <w:t xml:space="preserve"> з використанням накопичувальних систем, номінальною потужністю інверторів 12 кВт (Райпільський ліцей)</w:t>
      </w:r>
      <w:r w:rsidRPr="00BE1A66">
        <w:rPr>
          <w:rFonts w:ascii="Times New Roman" w:hAnsi="Times New Roman" w:cs="Times New Roman"/>
          <w:sz w:val="28"/>
          <w:szCs w:val="28"/>
          <w:lang w:val="uk-UA"/>
        </w:rPr>
        <w:t>;</w:t>
      </w:r>
    </w:p>
    <w:p w:rsidR="00E16BC0" w:rsidRPr="00BE1A66" w:rsidRDefault="00E16BC0" w:rsidP="00E16BC0">
      <w:pPr>
        <w:spacing w:after="0" w:line="240" w:lineRule="auto"/>
        <w:ind w:firstLine="709"/>
        <w:jc w:val="both"/>
        <w:rPr>
          <w:rFonts w:ascii="Times New Roman" w:hAnsi="Times New Roman" w:cs="Times New Roman"/>
          <w:sz w:val="28"/>
          <w:szCs w:val="28"/>
        </w:rPr>
      </w:pPr>
      <w:r w:rsidRPr="00BE1A66">
        <w:rPr>
          <w:rFonts w:ascii="Times New Roman" w:hAnsi="Times New Roman" w:cs="Times New Roman"/>
          <w:sz w:val="28"/>
          <w:szCs w:val="28"/>
          <w:lang w:val="uk-UA"/>
        </w:rPr>
        <w:t xml:space="preserve">отримане </w:t>
      </w:r>
      <w:r w:rsidRPr="00BE1A66">
        <w:rPr>
          <w:rFonts w:ascii="Times New Roman" w:hAnsi="Times New Roman" w:cs="Times New Roman"/>
          <w:sz w:val="28"/>
          <w:szCs w:val="28"/>
        </w:rPr>
        <w:t>медичне обладнання для КНП “Центральна лікарня” Межівської селищної ради;</w:t>
      </w:r>
    </w:p>
    <w:p w:rsidR="00432897" w:rsidRPr="00BE1A66" w:rsidRDefault="00432897" w:rsidP="00F101EA">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rPr>
        <w:t>отримані генератори</w:t>
      </w:r>
      <w:r w:rsidR="00F101EA" w:rsidRPr="00BE1A66">
        <w:rPr>
          <w:rFonts w:ascii="Times New Roman" w:hAnsi="Times New Roman" w:cs="Times New Roman"/>
          <w:sz w:val="28"/>
          <w:szCs w:val="28"/>
        </w:rPr>
        <w:t xml:space="preserve">  PG E 80 в кількості 3 одиниці</w:t>
      </w:r>
      <w:r w:rsidR="00F101EA" w:rsidRPr="00BE1A66">
        <w:rPr>
          <w:rFonts w:ascii="Times New Roman" w:hAnsi="Times New Roman" w:cs="Times New Roman"/>
          <w:sz w:val="28"/>
          <w:szCs w:val="28"/>
          <w:lang w:val="uk-UA"/>
        </w:rPr>
        <w:t>.</w:t>
      </w:r>
    </w:p>
    <w:p w:rsidR="004B6210" w:rsidRPr="00BE1A66" w:rsidRDefault="004B6210" w:rsidP="005E045E">
      <w:pPr>
        <w:shd w:val="clear" w:color="auto" w:fill="FFFFFF"/>
        <w:spacing w:line="240" w:lineRule="auto"/>
        <w:ind w:firstLine="709"/>
        <w:contextualSpacing/>
        <w:jc w:val="both"/>
        <w:rPr>
          <w:rFonts w:ascii="Times New Roman" w:eastAsia="Gill Sans MT" w:hAnsi="Times New Roman" w:cs="Times New Roman"/>
          <w:sz w:val="28"/>
          <w:szCs w:val="28"/>
          <w:lang w:val="uk-UA" w:eastAsia="ja-JP"/>
        </w:rPr>
      </w:pPr>
      <w:r w:rsidRPr="00BE1A66">
        <w:rPr>
          <w:rFonts w:ascii="Times New Roman" w:eastAsia="Gill Sans MT" w:hAnsi="Times New Roman" w:cs="Times New Roman"/>
          <w:sz w:val="28"/>
          <w:szCs w:val="28"/>
          <w:lang w:val="uk-UA" w:eastAsia="ja-JP"/>
        </w:rPr>
        <w:t xml:space="preserve">Протягом 2024 року </w:t>
      </w:r>
      <w:r w:rsidR="00D66FA7" w:rsidRPr="00BE1A66">
        <w:rPr>
          <w:rFonts w:ascii="Times New Roman" w:eastAsia="Gill Sans MT" w:hAnsi="Times New Roman" w:cs="Times New Roman"/>
          <w:b/>
          <w:sz w:val="28"/>
          <w:szCs w:val="28"/>
          <w:lang w:val="uk-UA" w:eastAsia="ja-JP"/>
        </w:rPr>
        <w:t xml:space="preserve">Петропавлівською </w:t>
      </w:r>
      <w:r w:rsidRPr="00BE1A66">
        <w:rPr>
          <w:rFonts w:ascii="Times New Roman" w:eastAsia="Gill Sans MT" w:hAnsi="Times New Roman" w:cs="Times New Roman"/>
          <w:b/>
          <w:sz w:val="28"/>
          <w:szCs w:val="28"/>
          <w:lang w:val="uk-UA" w:eastAsia="ja-JP"/>
        </w:rPr>
        <w:t>громадою</w:t>
      </w:r>
      <w:r w:rsidRPr="00BE1A66">
        <w:rPr>
          <w:rFonts w:ascii="Times New Roman" w:eastAsia="Gill Sans MT" w:hAnsi="Times New Roman" w:cs="Times New Roman"/>
          <w:sz w:val="28"/>
          <w:szCs w:val="28"/>
          <w:lang w:val="uk-UA" w:eastAsia="ja-JP"/>
        </w:rPr>
        <w:t xml:space="preserve"> було зроблено вагомий внесок щодо </w:t>
      </w:r>
      <w:r w:rsidR="00F3154D" w:rsidRPr="00BE1A66">
        <w:rPr>
          <w:rFonts w:ascii="Times New Roman" w:eastAsia="Gill Sans MT" w:hAnsi="Times New Roman" w:cs="Times New Roman"/>
          <w:sz w:val="28"/>
          <w:szCs w:val="28"/>
          <w:lang w:val="uk-UA" w:eastAsia="ja-JP"/>
        </w:rPr>
        <w:t xml:space="preserve">розвитку </w:t>
      </w:r>
      <w:r w:rsidR="005E045E" w:rsidRPr="00BE1A66">
        <w:rPr>
          <w:rFonts w:ascii="Times New Roman" w:eastAsia="Gill Sans MT" w:hAnsi="Times New Roman" w:cs="Times New Roman"/>
          <w:sz w:val="28"/>
          <w:szCs w:val="28"/>
          <w:lang w:val="uk-UA" w:eastAsia="ja-JP"/>
        </w:rPr>
        <w:t>інвестиційної діяльності, а саме</w:t>
      </w:r>
      <w:r w:rsidR="00F101EA" w:rsidRPr="00BE1A66">
        <w:rPr>
          <w:rFonts w:ascii="Times New Roman" w:eastAsia="Gill Sans MT" w:hAnsi="Times New Roman" w:cs="Times New Roman"/>
          <w:sz w:val="28"/>
          <w:szCs w:val="28"/>
          <w:lang w:val="uk-UA" w:eastAsia="ja-JP"/>
        </w:rPr>
        <w:t xml:space="preserve"> залучено благодійну допомогу від наступних організацій</w:t>
      </w:r>
      <w:r w:rsidR="005E045E" w:rsidRPr="00BE1A66">
        <w:rPr>
          <w:rFonts w:ascii="Times New Roman" w:eastAsia="Gill Sans MT" w:hAnsi="Times New Roman" w:cs="Times New Roman"/>
          <w:sz w:val="28"/>
          <w:szCs w:val="28"/>
          <w:lang w:val="uk-UA" w:eastAsia="ja-JP"/>
        </w:rPr>
        <w:t xml:space="preserve">: </w:t>
      </w:r>
    </w:p>
    <w:p w:rsidR="00F101EA" w:rsidRPr="00BE1A66" w:rsidRDefault="00F101EA" w:rsidP="00F101EA">
      <w:pPr>
        <w:spacing w:after="0" w:line="240" w:lineRule="auto"/>
        <w:ind w:firstLine="709"/>
        <w:jc w:val="both"/>
        <w:rPr>
          <w:rFonts w:ascii="Times New Roman" w:hAnsi="Times New Roman" w:cs="Times New Roman"/>
          <w:sz w:val="28"/>
          <w:szCs w:val="28"/>
          <w:lang w:val="uk-UA" w:eastAsia="ru-RU"/>
        </w:rPr>
      </w:pPr>
      <w:r w:rsidRPr="00BE1A66">
        <w:rPr>
          <w:rFonts w:ascii="Times New Roman" w:eastAsia="Gill Sans MT" w:hAnsi="Times New Roman" w:cs="Times New Roman"/>
          <w:sz w:val="28"/>
          <w:szCs w:val="28"/>
          <w:lang w:val="uk-UA" w:eastAsia="ja-JP"/>
        </w:rPr>
        <w:t xml:space="preserve">КУ “Центр з обслуговування закладів освіти” Дніпропетровської обласної ради; </w:t>
      </w:r>
      <w:r w:rsidRPr="00BE1A66">
        <w:rPr>
          <w:rFonts w:ascii="Times New Roman" w:eastAsia="Gill Sans MT" w:hAnsi="Times New Roman" w:cs="Times New Roman"/>
          <w:sz w:val="28"/>
          <w:szCs w:val="28"/>
          <w:lang w:val="uk-UA"/>
        </w:rPr>
        <w:t xml:space="preserve">(ЮНІСЕФ (ООН) спільно з Міжнародними благодійним фондом “СЕЙВД”; </w:t>
      </w:r>
      <w:r w:rsidRPr="00BE1A66">
        <w:rPr>
          <w:rFonts w:ascii="Times New Roman" w:hAnsi="Times New Roman" w:cs="Times New Roman"/>
          <w:sz w:val="28"/>
          <w:szCs w:val="28"/>
          <w:lang w:val="uk-UA" w:eastAsia="ru-RU"/>
        </w:rPr>
        <w:t xml:space="preserve">БО“Благодійний фонд “Право на захист”; </w:t>
      </w:r>
      <w:r w:rsidR="00152FBE" w:rsidRPr="00BE1A66">
        <w:rPr>
          <w:rFonts w:ascii="Times New Roman" w:eastAsia="Gill Sans MT" w:hAnsi="Times New Roman" w:cs="Times New Roman"/>
          <w:sz w:val="28"/>
          <w:szCs w:val="28"/>
          <w:lang w:val="uk-UA"/>
        </w:rPr>
        <w:t>Норвезького Червоного</w:t>
      </w:r>
      <w:r w:rsidRPr="00BE1A66">
        <w:rPr>
          <w:rFonts w:ascii="Times New Roman" w:eastAsia="Gill Sans MT" w:hAnsi="Times New Roman" w:cs="Times New Roman"/>
          <w:sz w:val="28"/>
          <w:szCs w:val="28"/>
          <w:lang w:val="uk-UA"/>
        </w:rPr>
        <w:t xml:space="preserve"> Хрест</w:t>
      </w:r>
      <w:r w:rsidR="00152FBE" w:rsidRPr="00BE1A66">
        <w:rPr>
          <w:rFonts w:ascii="Times New Roman" w:eastAsia="Gill Sans MT" w:hAnsi="Times New Roman" w:cs="Times New Roman"/>
          <w:sz w:val="28"/>
          <w:szCs w:val="28"/>
          <w:lang w:val="uk-UA"/>
        </w:rPr>
        <w:t>а</w:t>
      </w:r>
      <w:r w:rsidRPr="00BE1A66">
        <w:rPr>
          <w:rFonts w:ascii="Times New Roman" w:eastAsia="Gill Sans MT" w:hAnsi="Times New Roman" w:cs="Times New Roman"/>
          <w:sz w:val="28"/>
          <w:szCs w:val="28"/>
          <w:lang w:val="uk-UA"/>
        </w:rPr>
        <w:t xml:space="preserve">; </w:t>
      </w:r>
      <w:r w:rsidRPr="00BE1A66">
        <w:rPr>
          <w:rFonts w:ascii="Times New Roman" w:eastAsia="Gill Sans MT" w:hAnsi="Times New Roman" w:cs="Times New Roman"/>
          <w:sz w:val="28"/>
          <w:szCs w:val="28"/>
          <w:lang w:val="uk-UA" w:eastAsia="ja-JP"/>
        </w:rPr>
        <w:t>БФ молодіжної ініціативи “Надія”, БФ “Зграя ЮА”, БФ І.Коляси “Ми єдині та незламні”, Національн</w:t>
      </w:r>
      <w:r w:rsidR="00152FBE" w:rsidRPr="00BE1A66">
        <w:rPr>
          <w:rFonts w:ascii="Times New Roman" w:eastAsia="Gill Sans MT" w:hAnsi="Times New Roman" w:cs="Times New Roman"/>
          <w:sz w:val="28"/>
          <w:szCs w:val="28"/>
          <w:lang w:val="uk-UA" w:eastAsia="ja-JP"/>
        </w:rPr>
        <w:t>ого</w:t>
      </w:r>
      <w:r w:rsidRPr="00BE1A66">
        <w:rPr>
          <w:rFonts w:ascii="Times New Roman" w:eastAsia="Gill Sans MT" w:hAnsi="Times New Roman" w:cs="Times New Roman"/>
          <w:sz w:val="28"/>
          <w:szCs w:val="28"/>
          <w:lang w:val="uk-UA" w:eastAsia="ja-JP"/>
        </w:rPr>
        <w:t xml:space="preserve"> інститут</w:t>
      </w:r>
      <w:r w:rsidR="00152FBE" w:rsidRPr="00BE1A66">
        <w:rPr>
          <w:rFonts w:ascii="Times New Roman" w:eastAsia="Gill Sans MT" w:hAnsi="Times New Roman" w:cs="Times New Roman"/>
          <w:sz w:val="28"/>
          <w:szCs w:val="28"/>
          <w:lang w:val="uk-UA" w:eastAsia="ja-JP"/>
        </w:rPr>
        <w:t>у</w:t>
      </w:r>
      <w:r w:rsidRPr="00BE1A66">
        <w:rPr>
          <w:rFonts w:ascii="Times New Roman" w:eastAsia="Gill Sans MT" w:hAnsi="Times New Roman" w:cs="Times New Roman"/>
          <w:sz w:val="28"/>
          <w:szCs w:val="28"/>
          <w:lang w:val="uk-UA" w:eastAsia="ja-JP"/>
        </w:rPr>
        <w:t xml:space="preserve"> серцево-судинної хірургії ім.М.М.Амосова, </w:t>
      </w:r>
      <w:r w:rsidR="00152FBE" w:rsidRPr="00BE1A66">
        <w:rPr>
          <w:rFonts w:ascii="Times New Roman" w:eastAsia="Gill Sans MT" w:hAnsi="Times New Roman" w:cs="Times New Roman"/>
          <w:sz w:val="28"/>
          <w:szCs w:val="28"/>
          <w:lang w:val="uk-UA"/>
        </w:rPr>
        <w:t>Дніпропетровського обласного</w:t>
      </w:r>
      <w:r w:rsidRPr="00BE1A66">
        <w:rPr>
          <w:rFonts w:ascii="Times New Roman" w:eastAsia="Gill Sans MT" w:hAnsi="Times New Roman" w:cs="Times New Roman"/>
          <w:sz w:val="28"/>
          <w:szCs w:val="28"/>
          <w:lang w:val="uk-UA"/>
        </w:rPr>
        <w:t xml:space="preserve"> центр</w:t>
      </w:r>
      <w:r w:rsidR="00152FBE" w:rsidRPr="00BE1A66">
        <w:rPr>
          <w:rFonts w:ascii="Times New Roman" w:eastAsia="Gill Sans MT" w:hAnsi="Times New Roman" w:cs="Times New Roman"/>
          <w:sz w:val="28"/>
          <w:szCs w:val="28"/>
          <w:lang w:val="uk-UA"/>
        </w:rPr>
        <w:t>у</w:t>
      </w:r>
      <w:r w:rsidRPr="00BE1A66">
        <w:rPr>
          <w:rFonts w:ascii="Times New Roman" w:eastAsia="Gill Sans MT" w:hAnsi="Times New Roman" w:cs="Times New Roman"/>
          <w:sz w:val="28"/>
          <w:szCs w:val="28"/>
          <w:lang w:val="uk-UA"/>
        </w:rPr>
        <w:t xml:space="preserve"> соціально значущих хвороб</w:t>
      </w:r>
      <w:r w:rsidRPr="00BE1A66">
        <w:rPr>
          <w:rFonts w:ascii="Times New Roman" w:eastAsia="Gill Sans MT" w:hAnsi="Times New Roman" w:cs="Times New Roman"/>
          <w:sz w:val="28"/>
          <w:szCs w:val="28"/>
          <w:lang w:val="uk-UA" w:eastAsia="ja-JP"/>
        </w:rPr>
        <w:t xml:space="preserve"> КП; </w:t>
      </w:r>
      <w:r w:rsidRPr="00BE1A66">
        <w:rPr>
          <w:rFonts w:ascii="Times New Roman" w:hAnsi="Times New Roman" w:cs="Times New Roman"/>
          <w:sz w:val="28"/>
          <w:szCs w:val="28"/>
          <w:lang w:val="uk-UA" w:eastAsia="ru-RU"/>
        </w:rPr>
        <w:t>Міжнародн</w:t>
      </w:r>
      <w:r w:rsidR="00152FBE" w:rsidRPr="00BE1A66">
        <w:rPr>
          <w:rFonts w:ascii="Times New Roman" w:hAnsi="Times New Roman" w:cs="Times New Roman"/>
          <w:sz w:val="28"/>
          <w:szCs w:val="28"/>
          <w:lang w:val="uk-UA" w:eastAsia="ru-RU"/>
        </w:rPr>
        <w:t>ої</w:t>
      </w:r>
      <w:r w:rsidRPr="00BE1A66">
        <w:rPr>
          <w:rFonts w:ascii="Times New Roman" w:hAnsi="Times New Roman" w:cs="Times New Roman"/>
          <w:sz w:val="28"/>
          <w:szCs w:val="28"/>
          <w:lang w:val="uk-UA" w:eastAsia="ru-RU"/>
        </w:rPr>
        <w:t xml:space="preserve"> організаці</w:t>
      </w:r>
      <w:r w:rsidR="00152FBE" w:rsidRPr="00BE1A66">
        <w:rPr>
          <w:rFonts w:ascii="Times New Roman" w:hAnsi="Times New Roman" w:cs="Times New Roman"/>
          <w:sz w:val="28"/>
          <w:szCs w:val="28"/>
          <w:lang w:val="uk-UA" w:eastAsia="ru-RU"/>
        </w:rPr>
        <w:t>ї</w:t>
      </w:r>
      <w:r w:rsidRPr="00BE1A66">
        <w:rPr>
          <w:rFonts w:ascii="Times New Roman" w:hAnsi="Times New Roman" w:cs="Times New Roman"/>
          <w:sz w:val="28"/>
          <w:szCs w:val="28"/>
          <w:lang w:val="uk-UA" w:eastAsia="ru-RU"/>
        </w:rPr>
        <w:t xml:space="preserve"> з міграції; </w:t>
      </w:r>
      <w:r w:rsidR="004D0974" w:rsidRPr="00BE1A66">
        <w:rPr>
          <w:rFonts w:ascii="Times New Roman" w:hAnsi="Times New Roman" w:cs="Times New Roman"/>
          <w:sz w:val="28"/>
          <w:szCs w:val="28"/>
          <w:shd w:val="clear" w:color="auto" w:fill="FFFFFF"/>
          <w:lang w:val="uk-UA" w:eastAsia="ru-RU"/>
        </w:rPr>
        <w:t>Б</w:t>
      </w:r>
      <w:r w:rsidR="00152FBE" w:rsidRPr="00BE1A66">
        <w:rPr>
          <w:rFonts w:ascii="Times New Roman" w:hAnsi="Times New Roman" w:cs="Times New Roman"/>
          <w:sz w:val="28"/>
          <w:szCs w:val="28"/>
          <w:shd w:val="clear" w:color="auto" w:fill="FFFFFF"/>
          <w:lang w:val="uk-UA" w:eastAsia="ru-RU"/>
        </w:rPr>
        <w:t>лагодійної Асоціації</w:t>
      </w:r>
      <w:r w:rsidR="004D0974" w:rsidRPr="00BE1A66">
        <w:rPr>
          <w:rFonts w:ascii="Times New Roman" w:hAnsi="Times New Roman" w:cs="Times New Roman"/>
          <w:sz w:val="28"/>
          <w:szCs w:val="28"/>
          <w:shd w:val="clear" w:color="auto" w:fill="FFFFFF"/>
          <w:lang w:val="uk-UA" w:eastAsia="ru-RU"/>
        </w:rPr>
        <w:t xml:space="preserve"> “</w:t>
      </w:r>
      <w:r w:rsidR="004D0974" w:rsidRPr="00BE1A66">
        <w:rPr>
          <w:rFonts w:ascii="Times New Roman" w:hAnsi="Times New Roman" w:cs="Times New Roman"/>
          <w:sz w:val="28"/>
          <w:szCs w:val="28"/>
          <w:shd w:val="clear" w:color="auto" w:fill="FFFFFF"/>
          <w:lang w:eastAsia="ru-RU"/>
        </w:rPr>
        <w:t>Triangle G</w:t>
      </w:r>
      <w:r w:rsidR="004D0974" w:rsidRPr="00BE1A66">
        <w:rPr>
          <w:rFonts w:ascii="Times New Roman" w:hAnsi="Times New Roman" w:cs="Times New Roman"/>
          <w:sz w:val="28"/>
          <w:szCs w:val="28"/>
          <w:shd w:val="clear" w:color="auto" w:fill="FFFFFF"/>
          <w:lang w:val="uk-UA" w:eastAsia="ru-RU"/>
        </w:rPr>
        <w:t>é</w:t>
      </w:r>
      <w:r w:rsidR="004D0974" w:rsidRPr="00BE1A66">
        <w:rPr>
          <w:rFonts w:ascii="Times New Roman" w:hAnsi="Times New Roman" w:cs="Times New Roman"/>
          <w:sz w:val="28"/>
          <w:szCs w:val="28"/>
          <w:shd w:val="clear" w:color="auto" w:fill="FFFFFF"/>
          <w:lang w:eastAsia="ru-RU"/>
        </w:rPr>
        <w:t>n</w:t>
      </w:r>
      <w:r w:rsidR="004D0974" w:rsidRPr="00BE1A66">
        <w:rPr>
          <w:rFonts w:ascii="Times New Roman" w:hAnsi="Times New Roman" w:cs="Times New Roman"/>
          <w:sz w:val="28"/>
          <w:szCs w:val="28"/>
          <w:shd w:val="clear" w:color="auto" w:fill="FFFFFF"/>
          <w:lang w:val="uk-UA" w:eastAsia="ru-RU"/>
        </w:rPr>
        <w:t>é</w:t>
      </w:r>
      <w:r w:rsidR="004D0974" w:rsidRPr="00BE1A66">
        <w:rPr>
          <w:rFonts w:ascii="Times New Roman" w:hAnsi="Times New Roman" w:cs="Times New Roman"/>
          <w:sz w:val="28"/>
          <w:szCs w:val="28"/>
          <w:shd w:val="clear" w:color="auto" w:fill="FFFFFF"/>
          <w:lang w:eastAsia="ru-RU"/>
        </w:rPr>
        <w:t>ration Humanitaire</w:t>
      </w:r>
      <w:r w:rsidR="004D0974" w:rsidRPr="00BE1A66">
        <w:rPr>
          <w:rFonts w:ascii="Times New Roman" w:hAnsi="Times New Roman" w:cs="Times New Roman"/>
          <w:sz w:val="28"/>
          <w:szCs w:val="28"/>
          <w:shd w:val="clear" w:color="auto" w:fill="FFFFFF"/>
          <w:lang w:val="uk-UA" w:eastAsia="ru-RU"/>
        </w:rPr>
        <w:t xml:space="preserve">” та </w:t>
      </w:r>
      <w:r w:rsidR="00152FBE" w:rsidRPr="00BE1A66">
        <w:rPr>
          <w:rFonts w:ascii="Times New Roman" w:hAnsi="Times New Roman" w:cs="Times New Roman"/>
          <w:bCs/>
          <w:sz w:val="28"/>
          <w:szCs w:val="28"/>
          <w:bdr w:val="single" w:sz="2" w:space="0" w:color="E5E7EB" w:frame="1"/>
          <w:shd w:val="clear" w:color="auto" w:fill="FFFFFF"/>
          <w:lang w:val="uk-UA" w:eastAsia="ru-RU"/>
        </w:rPr>
        <w:t>Французької організації</w:t>
      </w:r>
      <w:r w:rsidR="004D0974" w:rsidRPr="00BE1A66">
        <w:rPr>
          <w:rFonts w:ascii="Times New Roman" w:hAnsi="Times New Roman" w:cs="Times New Roman"/>
          <w:bCs/>
          <w:sz w:val="28"/>
          <w:szCs w:val="28"/>
          <w:bdr w:val="single" w:sz="2" w:space="0" w:color="E5E7EB" w:frame="1"/>
          <w:shd w:val="clear" w:color="auto" w:fill="FFFFFF"/>
          <w:lang w:val="uk-UA" w:eastAsia="ru-RU"/>
        </w:rPr>
        <w:t xml:space="preserve"> “</w:t>
      </w:r>
      <w:r w:rsidR="004D0974" w:rsidRPr="00BE1A66">
        <w:rPr>
          <w:rFonts w:ascii="Times New Roman" w:hAnsi="Times New Roman" w:cs="Times New Roman"/>
          <w:bCs/>
          <w:sz w:val="28"/>
          <w:szCs w:val="28"/>
          <w:bdr w:val="single" w:sz="2" w:space="0" w:color="E5E7EB" w:frame="1"/>
          <w:shd w:val="clear" w:color="auto" w:fill="FFFFFF"/>
          <w:lang w:eastAsia="ru-RU"/>
        </w:rPr>
        <w:t>Triagle</w:t>
      </w:r>
      <w:r w:rsidR="004D0974" w:rsidRPr="00BE1A66">
        <w:rPr>
          <w:rFonts w:ascii="Times New Roman" w:hAnsi="Times New Roman" w:cs="Times New Roman"/>
          <w:bCs/>
          <w:sz w:val="28"/>
          <w:szCs w:val="28"/>
          <w:bdr w:val="single" w:sz="2" w:space="0" w:color="E5E7EB" w:frame="1"/>
          <w:shd w:val="clear" w:color="auto" w:fill="FFFFFF"/>
          <w:lang w:val="uk-UA" w:eastAsia="ru-RU"/>
        </w:rPr>
        <w:t xml:space="preserve"> </w:t>
      </w:r>
      <w:r w:rsidR="004D0974" w:rsidRPr="00BE1A66">
        <w:rPr>
          <w:rFonts w:ascii="Times New Roman" w:hAnsi="Times New Roman" w:cs="Times New Roman"/>
          <w:bCs/>
          <w:sz w:val="28"/>
          <w:szCs w:val="28"/>
          <w:bdr w:val="single" w:sz="2" w:space="0" w:color="E5E7EB" w:frame="1"/>
          <w:shd w:val="clear" w:color="auto" w:fill="FFFFFF"/>
          <w:lang w:eastAsia="ru-RU"/>
        </w:rPr>
        <w:t>Generation</w:t>
      </w:r>
      <w:r w:rsidR="004D0974" w:rsidRPr="00BE1A66">
        <w:rPr>
          <w:rFonts w:ascii="Times New Roman" w:hAnsi="Times New Roman" w:cs="Times New Roman"/>
          <w:bCs/>
          <w:sz w:val="28"/>
          <w:szCs w:val="28"/>
          <w:bdr w:val="single" w:sz="2" w:space="0" w:color="E5E7EB" w:frame="1"/>
          <w:shd w:val="clear" w:color="auto" w:fill="FFFFFF"/>
          <w:lang w:val="uk-UA" w:eastAsia="ru-RU"/>
        </w:rPr>
        <w:t xml:space="preserve"> </w:t>
      </w:r>
      <w:r w:rsidR="004D0974" w:rsidRPr="00BE1A66">
        <w:rPr>
          <w:rFonts w:ascii="Times New Roman" w:hAnsi="Times New Roman" w:cs="Times New Roman"/>
          <w:bCs/>
          <w:sz w:val="28"/>
          <w:szCs w:val="28"/>
          <w:bdr w:val="single" w:sz="2" w:space="0" w:color="E5E7EB" w:frame="1"/>
          <w:shd w:val="clear" w:color="auto" w:fill="FFFFFF"/>
          <w:lang w:eastAsia="ru-RU"/>
        </w:rPr>
        <w:t>Humanitaire</w:t>
      </w:r>
      <w:r w:rsidR="004D0974" w:rsidRPr="00BE1A66">
        <w:rPr>
          <w:rFonts w:ascii="Times New Roman" w:hAnsi="Times New Roman" w:cs="Times New Roman"/>
          <w:bCs/>
          <w:sz w:val="28"/>
          <w:szCs w:val="28"/>
          <w:bdr w:val="single" w:sz="2" w:space="0" w:color="E5E7EB" w:frame="1"/>
          <w:shd w:val="clear" w:color="auto" w:fill="FFFFFF"/>
          <w:lang w:val="uk-UA" w:eastAsia="ru-RU"/>
        </w:rPr>
        <w:t xml:space="preserve"> (</w:t>
      </w:r>
      <w:r w:rsidR="004D0974" w:rsidRPr="00BE1A66">
        <w:rPr>
          <w:rFonts w:ascii="Times New Roman" w:hAnsi="Times New Roman" w:cs="Times New Roman"/>
          <w:bCs/>
          <w:sz w:val="28"/>
          <w:szCs w:val="28"/>
          <w:bdr w:val="single" w:sz="2" w:space="0" w:color="E5E7EB" w:frame="1"/>
          <w:shd w:val="clear" w:color="auto" w:fill="FFFFFF"/>
          <w:lang w:eastAsia="ru-RU"/>
        </w:rPr>
        <w:t>TGH</w:t>
      </w:r>
      <w:r w:rsidR="004D0974" w:rsidRPr="00BE1A66">
        <w:rPr>
          <w:rFonts w:ascii="Times New Roman" w:hAnsi="Times New Roman" w:cs="Times New Roman"/>
          <w:bCs/>
          <w:sz w:val="28"/>
          <w:szCs w:val="28"/>
          <w:bdr w:val="single" w:sz="2" w:space="0" w:color="E5E7EB" w:frame="1"/>
          <w:shd w:val="clear" w:color="auto" w:fill="FFFFFF"/>
          <w:lang w:val="uk-UA" w:eastAsia="ru-RU"/>
        </w:rPr>
        <w:t>)”</w:t>
      </w:r>
    </w:p>
    <w:p w:rsidR="00273D83" w:rsidRPr="00BE1A66" w:rsidRDefault="00273D83" w:rsidP="00273D83">
      <w:pPr>
        <w:spacing w:after="0" w:line="240" w:lineRule="auto"/>
        <w:ind w:firstLine="709"/>
        <w:contextualSpacing/>
        <w:jc w:val="both"/>
        <w:rPr>
          <w:rFonts w:ascii="Times New Roman" w:eastAsia="Calibri" w:hAnsi="Times New Roman" w:cs="Times New Roman"/>
          <w:bCs/>
          <w:sz w:val="28"/>
          <w:szCs w:val="28"/>
          <w:lang w:val="uk-UA"/>
        </w:rPr>
      </w:pPr>
      <w:r w:rsidRPr="00BE1A66">
        <w:rPr>
          <w:rFonts w:ascii="Times New Roman" w:eastAsia="Calibri" w:hAnsi="Times New Roman" w:cs="Times New Roman"/>
          <w:bCs/>
          <w:sz w:val="28"/>
          <w:szCs w:val="28"/>
          <w:lang w:val="uk-UA"/>
        </w:rPr>
        <w:lastRenderedPageBreak/>
        <w:t>Завдяки співпраці з міжнародними та вітчизнчними донорами у громаді:</w:t>
      </w:r>
    </w:p>
    <w:p w:rsidR="00F101EA" w:rsidRPr="00BE1A66" w:rsidRDefault="00273D83" w:rsidP="00F101EA">
      <w:pPr>
        <w:shd w:val="clear" w:color="auto" w:fill="FFFFFF"/>
        <w:spacing w:line="240" w:lineRule="auto"/>
        <w:ind w:firstLine="709"/>
        <w:contextualSpacing/>
        <w:jc w:val="both"/>
        <w:rPr>
          <w:rFonts w:ascii="Times New Roman" w:eastAsia="Gill Sans MT" w:hAnsi="Times New Roman" w:cs="Times New Roman"/>
          <w:sz w:val="28"/>
          <w:szCs w:val="28"/>
          <w:lang w:val="uk-UA"/>
        </w:rPr>
      </w:pPr>
      <w:r w:rsidRPr="00BE1A66">
        <w:rPr>
          <w:rFonts w:ascii="Times New Roman" w:eastAsia="Gill Sans MT" w:hAnsi="Times New Roman" w:cs="Times New Roman"/>
          <w:sz w:val="28"/>
          <w:szCs w:val="28"/>
          <w:lang w:val="uk-UA" w:eastAsia="ja-JP"/>
        </w:rPr>
        <w:t xml:space="preserve">отримано </w:t>
      </w:r>
      <w:r w:rsidRPr="00BE1A66">
        <w:rPr>
          <w:rFonts w:ascii="Times New Roman" w:eastAsia="Gill Sans MT" w:hAnsi="Times New Roman" w:cs="Times New Roman"/>
          <w:sz w:val="28"/>
          <w:szCs w:val="28"/>
          <w:lang w:eastAsia="ja-JP"/>
        </w:rPr>
        <w:t>навчальне обладнання для Петропавлівського ліцею №1</w:t>
      </w:r>
      <w:r w:rsidRPr="00BE1A66">
        <w:rPr>
          <w:rFonts w:ascii="Times New Roman" w:eastAsia="Gill Sans MT" w:hAnsi="Times New Roman" w:cs="Times New Roman"/>
          <w:sz w:val="28"/>
          <w:szCs w:val="28"/>
          <w:lang w:val="uk-UA" w:eastAsia="ja-JP"/>
        </w:rPr>
        <w:t>;</w:t>
      </w:r>
    </w:p>
    <w:p w:rsidR="00F101EA" w:rsidRPr="00BE1A66" w:rsidRDefault="00273D83" w:rsidP="005E045E">
      <w:pPr>
        <w:shd w:val="clear" w:color="auto" w:fill="FFFFFF"/>
        <w:spacing w:line="240" w:lineRule="auto"/>
        <w:ind w:firstLine="709"/>
        <w:contextualSpacing/>
        <w:jc w:val="both"/>
        <w:rPr>
          <w:rFonts w:ascii="Times New Roman" w:eastAsia="Gill Sans MT" w:hAnsi="Times New Roman" w:cs="Times New Roman"/>
          <w:sz w:val="28"/>
          <w:szCs w:val="28"/>
          <w:lang w:val="uk-UA" w:eastAsia="ja-JP"/>
        </w:rPr>
      </w:pPr>
      <w:r w:rsidRPr="00BE1A66">
        <w:rPr>
          <w:rFonts w:ascii="Times New Roman" w:eastAsia="Gill Sans MT" w:hAnsi="Times New Roman" w:cs="Times New Roman"/>
          <w:sz w:val="28"/>
          <w:szCs w:val="28"/>
        </w:rPr>
        <w:t xml:space="preserve">створено </w:t>
      </w:r>
      <w:r w:rsidRPr="00BE1A66">
        <w:rPr>
          <w:rFonts w:ascii="Times New Roman" w:eastAsia="Gill Sans MT" w:hAnsi="Times New Roman" w:cs="Times New Roman"/>
          <w:sz w:val="28"/>
          <w:szCs w:val="28"/>
          <w:lang w:val="uk-UA"/>
        </w:rPr>
        <w:t xml:space="preserve">дитячий </w:t>
      </w:r>
      <w:r w:rsidRPr="00BE1A66">
        <w:rPr>
          <w:rFonts w:ascii="Times New Roman" w:eastAsia="Gill Sans MT" w:hAnsi="Times New Roman" w:cs="Times New Roman"/>
          <w:sz w:val="28"/>
          <w:szCs w:val="28"/>
        </w:rPr>
        <w:t>простір на базі Петропавлівського ліцею №2</w:t>
      </w:r>
      <w:r w:rsidRPr="00BE1A66">
        <w:rPr>
          <w:rFonts w:ascii="Times New Roman" w:eastAsia="Gill Sans MT" w:hAnsi="Times New Roman" w:cs="Times New Roman"/>
          <w:sz w:val="28"/>
          <w:szCs w:val="28"/>
          <w:lang w:val="uk-UA"/>
        </w:rPr>
        <w:t>;</w:t>
      </w:r>
    </w:p>
    <w:p w:rsidR="005E045E" w:rsidRPr="00BE1A66" w:rsidRDefault="00273D83" w:rsidP="005E045E">
      <w:pPr>
        <w:shd w:val="clear" w:color="auto" w:fill="FFFFFF"/>
        <w:spacing w:line="240" w:lineRule="auto"/>
        <w:ind w:firstLine="709"/>
        <w:contextualSpacing/>
        <w:jc w:val="both"/>
        <w:rPr>
          <w:rFonts w:ascii="Times New Roman" w:eastAsia="Gill Sans MT" w:hAnsi="Times New Roman" w:cs="Times New Roman"/>
          <w:sz w:val="28"/>
          <w:szCs w:val="28"/>
          <w:lang w:val="uk-UA"/>
        </w:rPr>
      </w:pPr>
      <w:r w:rsidRPr="00BE1A66">
        <w:rPr>
          <w:rFonts w:ascii="Times New Roman" w:hAnsi="Times New Roman" w:cs="Times New Roman"/>
          <w:sz w:val="28"/>
          <w:szCs w:val="28"/>
          <w:lang w:eastAsia="ru-RU"/>
        </w:rPr>
        <w:t>встановлено металевий</w:t>
      </w:r>
      <w:r w:rsidRPr="00BE1A66">
        <w:rPr>
          <w:rFonts w:ascii="Times New Roman" w:hAnsi="Times New Roman" w:cs="Times New Roman"/>
          <w:sz w:val="28"/>
          <w:szCs w:val="28"/>
          <w:lang w:val="uk-UA" w:eastAsia="ru-RU"/>
        </w:rPr>
        <w:t xml:space="preserve"> </w:t>
      </w:r>
      <w:r w:rsidRPr="00BE1A66">
        <w:rPr>
          <w:rFonts w:ascii="Times New Roman" w:hAnsi="Times New Roman" w:cs="Times New Roman"/>
          <w:sz w:val="28"/>
          <w:szCs w:val="28"/>
          <w:lang w:eastAsia="ru-RU"/>
        </w:rPr>
        <w:t>пандус</w:t>
      </w:r>
      <w:r w:rsidRPr="00BE1A66">
        <w:rPr>
          <w:rFonts w:ascii="Times New Roman" w:hAnsi="Times New Roman" w:cs="Times New Roman"/>
          <w:sz w:val="28"/>
          <w:szCs w:val="28"/>
          <w:lang w:val="uk-UA" w:eastAsia="ru-RU"/>
        </w:rPr>
        <w:t>;</w:t>
      </w:r>
    </w:p>
    <w:p w:rsidR="00273D83" w:rsidRPr="00BE1A66" w:rsidRDefault="008A0B1B" w:rsidP="008A0B1B">
      <w:pPr>
        <w:spacing w:after="0" w:line="240" w:lineRule="auto"/>
        <w:ind w:firstLine="709"/>
        <w:jc w:val="both"/>
        <w:rPr>
          <w:rFonts w:ascii="Times New Roman" w:eastAsia="Gill Sans MT" w:hAnsi="Times New Roman" w:cs="Times New Roman"/>
          <w:sz w:val="28"/>
          <w:szCs w:val="28"/>
          <w:lang w:val="uk-UA" w:eastAsia="ja-JP"/>
        </w:rPr>
      </w:pPr>
      <w:r w:rsidRPr="00BE1A66">
        <w:rPr>
          <w:rFonts w:ascii="Times New Roman" w:eastAsia="Gill Sans MT" w:hAnsi="Times New Roman" w:cs="Times New Roman"/>
          <w:sz w:val="28"/>
          <w:szCs w:val="28"/>
          <w:lang w:val="uk-UA" w:eastAsia="ja-JP"/>
        </w:rPr>
        <w:t>надано безкошто</w:t>
      </w:r>
      <w:r w:rsidR="00273D83" w:rsidRPr="00BE1A66">
        <w:rPr>
          <w:rFonts w:ascii="Times New Roman" w:eastAsia="Gill Sans MT" w:hAnsi="Times New Roman" w:cs="Times New Roman"/>
          <w:sz w:val="28"/>
          <w:szCs w:val="28"/>
          <w:lang w:val="uk-UA" w:eastAsia="ja-JP"/>
        </w:rPr>
        <w:t>вно ліки 8000 мешканцям громади;</w:t>
      </w:r>
    </w:p>
    <w:p w:rsidR="00273D83" w:rsidRPr="00BE1A66" w:rsidRDefault="00273D83" w:rsidP="00273D83">
      <w:pPr>
        <w:shd w:val="clear" w:color="auto" w:fill="FCFCFC"/>
        <w:spacing w:line="240" w:lineRule="auto"/>
        <w:ind w:firstLine="709"/>
        <w:contextualSpacing/>
        <w:jc w:val="both"/>
        <w:textAlignment w:val="baseline"/>
        <w:rPr>
          <w:rFonts w:ascii="Times New Roman" w:eastAsia="Gill Sans MT" w:hAnsi="Times New Roman" w:cs="Times New Roman"/>
          <w:sz w:val="28"/>
          <w:szCs w:val="28"/>
          <w:lang w:val="uk-UA" w:eastAsia="ja-JP"/>
        </w:rPr>
      </w:pPr>
      <w:r w:rsidRPr="00BE1A66">
        <w:rPr>
          <w:rFonts w:ascii="Times New Roman" w:eastAsia="Gill Sans MT" w:hAnsi="Times New Roman" w:cs="Times New Roman"/>
          <w:sz w:val="28"/>
          <w:szCs w:val="28"/>
          <w:lang w:val="uk-UA" w:eastAsia="ja-JP"/>
        </w:rPr>
        <w:t>КП «Петропавлівській центральній лікарні Петропавлівської селищної ради» отримала гуманітарну допомогу у вигляді матеріальних цінностей на суму 1928,0 тис.грн.;</w:t>
      </w:r>
    </w:p>
    <w:p w:rsidR="00273D83" w:rsidRPr="00BE1A66" w:rsidRDefault="00273D83" w:rsidP="00273D83">
      <w:pPr>
        <w:shd w:val="clear" w:color="auto" w:fill="FCFCFC"/>
        <w:spacing w:after="0" w:line="240" w:lineRule="auto"/>
        <w:ind w:firstLine="709"/>
        <w:jc w:val="both"/>
        <w:textAlignment w:val="baseline"/>
        <w:rPr>
          <w:rFonts w:ascii="Times New Roman" w:hAnsi="Times New Roman" w:cs="Times New Roman"/>
          <w:sz w:val="28"/>
          <w:szCs w:val="28"/>
          <w:lang w:val="uk-UA" w:eastAsia="ru-RU"/>
        </w:rPr>
      </w:pPr>
      <w:r w:rsidRPr="00BE1A66">
        <w:rPr>
          <w:rFonts w:ascii="Times New Roman" w:hAnsi="Times New Roman" w:cs="Times New Roman"/>
          <w:sz w:val="28"/>
          <w:szCs w:val="28"/>
          <w:lang w:eastAsia="ru-RU"/>
        </w:rPr>
        <w:t>встановлено в КП “Петропавлівська ЦЛ Петропавлівської селищної ради” Блочно модульну котельню  потужністю 700 кВт</w:t>
      </w:r>
      <w:r w:rsidR="008D1C7C" w:rsidRPr="00BE1A66">
        <w:rPr>
          <w:rFonts w:ascii="Times New Roman" w:hAnsi="Times New Roman" w:cs="Times New Roman"/>
          <w:sz w:val="28"/>
          <w:szCs w:val="28"/>
          <w:lang w:val="uk-UA" w:eastAsia="ru-RU"/>
        </w:rPr>
        <w:t>;</w:t>
      </w:r>
    </w:p>
    <w:p w:rsidR="00273D83" w:rsidRPr="00BE1A66" w:rsidRDefault="00273D83" w:rsidP="008A0B1B">
      <w:pPr>
        <w:spacing w:after="0" w:line="240" w:lineRule="auto"/>
        <w:ind w:firstLine="709"/>
        <w:jc w:val="both"/>
        <w:rPr>
          <w:rFonts w:ascii="Times New Roman" w:eastAsia="Gill Sans MT" w:hAnsi="Times New Roman" w:cs="Times New Roman"/>
          <w:sz w:val="28"/>
          <w:szCs w:val="28"/>
          <w:lang w:val="uk-UA" w:eastAsia="ja-JP"/>
        </w:rPr>
      </w:pPr>
      <w:r w:rsidRPr="00BE1A66">
        <w:rPr>
          <w:rFonts w:ascii="Times New Roman" w:hAnsi="Times New Roman" w:cs="Times New Roman"/>
          <w:sz w:val="28"/>
          <w:szCs w:val="28"/>
          <w:shd w:val="clear" w:color="auto" w:fill="FFFFFF"/>
          <w:lang w:eastAsia="ru-RU"/>
        </w:rPr>
        <w:t>пільгов</w:t>
      </w:r>
      <w:r w:rsidRPr="00BE1A66">
        <w:rPr>
          <w:rFonts w:ascii="Times New Roman" w:hAnsi="Times New Roman" w:cs="Times New Roman"/>
          <w:sz w:val="28"/>
          <w:szCs w:val="28"/>
          <w:shd w:val="clear" w:color="auto" w:fill="FFFFFF"/>
          <w:lang w:val="uk-UA" w:eastAsia="ru-RU"/>
        </w:rPr>
        <w:t>і</w:t>
      </w:r>
      <w:r w:rsidRPr="00BE1A66">
        <w:rPr>
          <w:rFonts w:ascii="Times New Roman" w:hAnsi="Times New Roman" w:cs="Times New Roman"/>
          <w:sz w:val="28"/>
          <w:szCs w:val="28"/>
          <w:shd w:val="clear" w:color="auto" w:fill="FFFFFF"/>
          <w:lang w:eastAsia="ru-RU"/>
        </w:rPr>
        <w:t xml:space="preserve"> категор</w:t>
      </w:r>
      <w:r w:rsidRPr="00BE1A66">
        <w:rPr>
          <w:rFonts w:ascii="Times New Roman" w:hAnsi="Times New Roman" w:cs="Times New Roman"/>
          <w:sz w:val="28"/>
          <w:szCs w:val="28"/>
          <w:shd w:val="clear" w:color="auto" w:fill="FFFFFF"/>
          <w:lang w:val="uk-UA" w:eastAsia="ru-RU"/>
        </w:rPr>
        <w:t xml:space="preserve">ії населення Петропавлівської громади отримала </w:t>
      </w:r>
      <w:r w:rsidRPr="00BE1A66">
        <w:rPr>
          <w:rFonts w:ascii="Times New Roman" w:hAnsi="Times New Roman" w:cs="Times New Roman"/>
          <w:sz w:val="28"/>
          <w:szCs w:val="28"/>
          <w:shd w:val="clear" w:color="auto" w:fill="FFFFFF"/>
          <w:lang w:eastAsia="ru-RU"/>
        </w:rPr>
        <w:t>зимовий одяг, паливні брикети</w:t>
      </w:r>
    </w:p>
    <w:p w:rsidR="0053799C" w:rsidRPr="00BE1A66" w:rsidRDefault="0053799C" w:rsidP="0053799C">
      <w:pPr>
        <w:spacing w:after="0" w:line="240" w:lineRule="auto"/>
        <w:ind w:firstLine="709"/>
        <w:jc w:val="both"/>
        <w:rPr>
          <w:rFonts w:ascii="Times New Roman" w:eastAsia="Calibri" w:hAnsi="Times New Roman" w:cs="Times New Roman"/>
          <w:sz w:val="28"/>
          <w:szCs w:val="28"/>
          <w:shd w:val="clear" w:color="auto" w:fill="FFFFFF"/>
          <w:lang w:val="uk-UA"/>
        </w:rPr>
      </w:pPr>
      <w:r w:rsidRPr="00BE1A66">
        <w:rPr>
          <w:rFonts w:ascii="Times New Roman" w:hAnsi="Times New Roman" w:cs="Times New Roman"/>
          <w:sz w:val="28"/>
          <w:szCs w:val="28"/>
          <w:shd w:val="clear" w:color="auto" w:fill="FFFFFF"/>
          <w:lang w:eastAsia="ru-RU"/>
        </w:rPr>
        <w:t>У 2024 році Петропавлівськ</w:t>
      </w:r>
      <w:r w:rsidRPr="00BE1A66">
        <w:rPr>
          <w:rFonts w:ascii="Times New Roman" w:hAnsi="Times New Roman" w:cs="Times New Roman"/>
          <w:sz w:val="28"/>
          <w:szCs w:val="28"/>
          <w:shd w:val="clear" w:color="auto" w:fill="FFFFFF"/>
          <w:lang w:val="uk-UA" w:eastAsia="ru-RU"/>
        </w:rPr>
        <w:t xml:space="preserve">а </w:t>
      </w:r>
      <w:r w:rsidRPr="00BE1A66">
        <w:rPr>
          <w:rFonts w:ascii="Times New Roman" w:hAnsi="Times New Roman" w:cs="Times New Roman"/>
          <w:sz w:val="28"/>
          <w:szCs w:val="28"/>
          <w:shd w:val="clear" w:color="auto" w:fill="FFFFFF"/>
          <w:lang w:eastAsia="ru-RU"/>
        </w:rPr>
        <w:t>громад</w:t>
      </w:r>
      <w:r w:rsidRPr="00BE1A66">
        <w:rPr>
          <w:rFonts w:ascii="Times New Roman" w:hAnsi="Times New Roman" w:cs="Times New Roman"/>
          <w:sz w:val="28"/>
          <w:szCs w:val="28"/>
          <w:shd w:val="clear" w:color="auto" w:fill="FFFFFF"/>
          <w:lang w:val="uk-UA" w:eastAsia="ru-RU"/>
        </w:rPr>
        <w:t>а</w:t>
      </w:r>
      <w:r w:rsidRPr="00BE1A66">
        <w:rPr>
          <w:rFonts w:ascii="Times New Roman" w:hAnsi="Times New Roman" w:cs="Times New Roman"/>
          <w:sz w:val="28"/>
          <w:szCs w:val="28"/>
          <w:shd w:val="clear" w:color="auto" w:fill="FFFFFF"/>
          <w:lang w:eastAsia="ru-RU"/>
        </w:rPr>
        <w:t xml:space="preserve"> </w:t>
      </w:r>
      <w:r w:rsidRPr="00BE1A66">
        <w:rPr>
          <w:rFonts w:ascii="Times New Roman" w:hAnsi="Times New Roman" w:cs="Times New Roman"/>
          <w:sz w:val="28"/>
          <w:szCs w:val="28"/>
          <w:shd w:val="clear" w:color="auto" w:fill="FFFFFF"/>
          <w:lang w:val="uk-UA" w:eastAsia="ru-RU"/>
        </w:rPr>
        <w:t>взяла</w:t>
      </w:r>
      <w:r w:rsidRPr="00BE1A66">
        <w:rPr>
          <w:rFonts w:ascii="Times New Roman" w:hAnsi="Times New Roman" w:cs="Times New Roman"/>
          <w:sz w:val="28"/>
          <w:szCs w:val="28"/>
          <w:shd w:val="clear" w:color="auto" w:fill="FFFFFF"/>
          <w:lang w:eastAsia="ru-RU"/>
        </w:rPr>
        <w:t xml:space="preserve"> участь в проєкті </w:t>
      </w:r>
      <w:r w:rsidRPr="00BE1A66">
        <w:rPr>
          <w:rFonts w:ascii="Times New Roman" w:hAnsi="Times New Roman" w:cs="Times New Roman"/>
          <w:sz w:val="28"/>
          <w:szCs w:val="28"/>
          <w:lang w:eastAsia="ru-RU"/>
        </w:rPr>
        <w:t>“Комплексна підтримка вразливих категорій населення Петропавлівської громади”</w:t>
      </w:r>
      <w:r w:rsidRPr="00BE1A66">
        <w:rPr>
          <w:rFonts w:ascii="Times New Roman" w:hAnsi="Times New Roman" w:cs="Times New Roman"/>
          <w:sz w:val="28"/>
          <w:szCs w:val="28"/>
          <w:lang w:val="uk-UA" w:eastAsia="ru-RU"/>
        </w:rPr>
        <w:t xml:space="preserve"> в рамках якого </w:t>
      </w:r>
      <w:r w:rsidRPr="00BE1A66">
        <w:rPr>
          <w:rFonts w:ascii="Times New Roman" w:hAnsi="Times New Roman" w:cs="Times New Roman"/>
          <w:sz w:val="28"/>
          <w:szCs w:val="28"/>
          <w:lang w:eastAsia="ru-RU"/>
        </w:rPr>
        <w:t>передбач</w:t>
      </w:r>
      <w:r w:rsidRPr="00BE1A66">
        <w:rPr>
          <w:rFonts w:ascii="Times New Roman" w:hAnsi="Times New Roman" w:cs="Times New Roman"/>
          <w:sz w:val="28"/>
          <w:szCs w:val="28"/>
          <w:lang w:val="uk-UA" w:eastAsia="ru-RU"/>
        </w:rPr>
        <w:t xml:space="preserve">ено </w:t>
      </w:r>
      <w:r w:rsidRPr="00BE1A66">
        <w:rPr>
          <w:rFonts w:ascii="Times New Roman" w:hAnsi="Times New Roman" w:cs="Times New Roman"/>
          <w:sz w:val="28"/>
          <w:szCs w:val="28"/>
          <w:lang w:eastAsia="ru-RU"/>
        </w:rPr>
        <w:t xml:space="preserve">фінансування для </w:t>
      </w:r>
      <w:r w:rsidRPr="00BE1A66">
        <w:rPr>
          <w:rFonts w:ascii="Times New Roman" w:hAnsi="Times New Roman" w:cs="Times New Roman"/>
          <w:sz w:val="28"/>
          <w:szCs w:val="28"/>
          <w:lang w:val="uk-UA" w:eastAsia="ru-RU"/>
        </w:rPr>
        <w:t xml:space="preserve">громади у </w:t>
      </w:r>
      <w:r w:rsidRPr="00BE1A66">
        <w:rPr>
          <w:rFonts w:ascii="Times New Roman" w:hAnsi="Times New Roman" w:cs="Times New Roman"/>
          <w:sz w:val="28"/>
          <w:szCs w:val="28"/>
          <w:lang w:eastAsia="ru-RU"/>
        </w:rPr>
        <w:t xml:space="preserve">сумі </w:t>
      </w:r>
      <w:r w:rsidRPr="00BE1A66">
        <w:rPr>
          <w:rFonts w:ascii="Times New Roman" w:hAnsi="Times New Roman" w:cs="Times New Roman"/>
          <w:bCs/>
          <w:sz w:val="28"/>
          <w:szCs w:val="28"/>
          <w:lang w:eastAsia="ru-RU"/>
        </w:rPr>
        <w:t>4438,690 тис.грн</w:t>
      </w:r>
      <w:r w:rsidRPr="00BE1A66">
        <w:rPr>
          <w:rFonts w:ascii="Times New Roman" w:hAnsi="Times New Roman" w:cs="Times New Roman"/>
          <w:bCs/>
          <w:sz w:val="28"/>
          <w:szCs w:val="28"/>
          <w:lang w:val="uk-UA" w:eastAsia="ru-RU"/>
        </w:rPr>
        <w:t>.</w:t>
      </w:r>
    </w:p>
    <w:p w:rsidR="0053799C" w:rsidRPr="00BE1A66" w:rsidRDefault="0053799C" w:rsidP="0053799C">
      <w:pPr>
        <w:shd w:val="clear" w:color="auto" w:fill="FFFFFF"/>
        <w:spacing w:after="0" w:line="240" w:lineRule="auto"/>
        <w:ind w:firstLine="709"/>
        <w:jc w:val="both"/>
        <w:rPr>
          <w:rFonts w:ascii="Times New Roman" w:eastAsia="Gill Sans MT" w:hAnsi="Times New Roman" w:cs="Times New Roman"/>
          <w:sz w:val="28"/>
          <w:szCs w:val="28"/>
          <w:lang w:val="uk-UA" w:eastAsia="ja-JP"/>
        </w:rPr>
      </w:pPr>
      <w:r w:rsidRPr="00BE1A66">
        <w:rPr>
          <w:rFonts w:ascii="Times New Roman" w:hAnsi="Times New Roman" w:cs="Times New Roman"/>
          <w:bCs/>
          <w:sz w:val="28"/>
          <w:szCs w:val="28"/>
          <w:bdr w:val="single" w:sz="2" w:space="0" w:color="E5E7EB" w:frame="1"/>
          <w:shd w:val="clear" w:color="auto" w:fill="FFFFFF"/>
          <w:lang w:val="uk-UA" w:eastAsia="ru-RU"/>
        </w:rPr>
        <w:t xml:space="preserve">У липні 2024 року Петропавлівська громада </w:t>
      </w:r>
      <w:r w:rsidRPr="00BE1A66">
        <w:rPr>
          <w:rFonts w:ascii="Times New Roman" w:hAnsi="Times New Roman" w:cs="Times New Roman"/>
          <w:sz w:val="28"/>
          <w:szCs w:val="28"/>
          <w:shd w:val="clear" w:color="auto" w:fill="FFFFFF"/>
          <w:lang w:eastAsia="ru-RU"/>
        </w:rPr>
        <w:t>приєднал</w:t>
      </w:r>
      <w:r w:rsidRPr="00BE1A66">
        <w:rPr>
          <w:rFonts w:ascii="Times New Roman" w:hAnsi="Times New Roman" w:cs="Times New Roman"/>
          <w:sz w:val="28"/>
          <w:szCs w:val="28"/>
          <w:shd w:val="clear" w:color="auto" w:fill="FFFFFF"/>
          <w:lang w:val="uk-UA" w:eastAsia="ru-RU"/>
        </w:rPr>
        <w:t>а</w:t>
      </w:r>
      <w:r w:rsidRPr="00BE1A66">
        <w:rPr>
          <w:rFonts w:ascii="Times New Roman" w:hAnsi="Times New Roman" w:cs="Times New Roman"/>
          <w:sz w:val="28"/>
          <w:szCs w:val="28"/>
          <w:shd w:val="clear" w:color="auto" w:fill="FFFFFF"/>
          <w:lang w:eastAsia="ru-RU"/>
        </w:rPr>
        <w:t>сь до Коаліції “Енергетичний перехід”</w:t>
      </w:r>
      <w:r w:rsidRPr="00BE1A66">
        <w:rPr>
          <w:rFonts w:ascii="Times New Roman" w:hAnsi="Times New Roman" w:cs="Times New Roman"/>
          <w:sz w:val="28"/>
          <w:szCs w:val="28"/>
          <w:shd w:val="clear" w:color="auto" w:fill="FFFFFF"/>
          <w:lang w:val="uk-UA" w:eastAsia="ru-RU"/>
        </w:rPr>
        <w:t>.</w:t>
      </w:r>
    </w:p>
    <w:p w:rsidR="002762C9" w:rsidRPr="00BE1A66" w:rsidRDefault="0053799C" w:rsidP="002762C9">
      <w:pPr>
        <w:shd w:val="clear" w:color="auto" w:fill="FFFFFF"/>
        <w:spacing w:after="0" w:line="240" w:lineRule="auto"/>
        <w:ind w:firstLine="709"/>
        <w:jc w:val="both"/>
        <w:rPr>
          <w:rFonts w:ascii="Times New Roman" w:eastAsia="Gill Sans MT" w:hAnsi="Times New Roman" w:cs="Times New Roman"/>
          <w:sz w:val="28"/>
          <w:szCs w:val="28"/>
          <w:lang w:val="uk-UA" w:eastAsia="ru-RU"/>
        </w:rPr>
      </w:pPr>
      <w:r w:rsidRPr="00BE1A66">
        <w:rPr>
          <w:rFonts w:ascii="Times New Roman" w:eastAsia="Gill Sans MT" w:hAnsi="Times New Roman" w:cs="Times New Roman"/>
          <w:sz w:val="28"/>
          <w:szCs w:val="28"/>
          <w:lang w:val="uk-UA" w:eastAsia="ru-RU"/>
        </w:rPr>
        <w:t>Станом на сьогодні</w:t>
      </w:r>
      <w:r w:rsidRPr="00BE1A66">
        <w:rPr>
          <w:rFonts w:ascii="Times New Roman" w:eastAsia="Gill Sans MT" w:hAnsi="Times New Roman" w:cs="Times New Roman"/>
          <w:sz w:val="28"/>
          <w:szCs w:val="28"/>
          <w:lang w:eastAsia="ru-RU"/>
        </w:rPr>
        <w:t xml:space="preserve"> на території Петропавлівської громади 64 домогосподарства вже встановили сонячні електростанції сукупною потужністю 1915 кВт/год та уклали договори на продаж електроенергії з ТОВ “Дніпровські електромережі”.</w:t>
      </w:r>
    </w:p>
    <w:p w:rsidR="008D1C7C" w:rsidRPr="00BE1A66" w:rsidRDefault="00866220" w:rsidP="002762C9">
      <w:pPr>
        <w:shd w:val="clear" w:color="auto" w:fill="FFFFFF"/>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Протягом 2024 року</w:t>
      </w:r>
      <w:r w:rsidR="004B6210" w:rsidRPr="00BE1A66">
        <w:rPr>
          <w:rFonts w:ascii="Times New Roman" w:hAnsi="Times New Roman" w:cs="Times New Roman"/>
          <w:sz w:val="28"/>
          <w:szCs w:val="28"/>
          <w:lang w:val="uk-UA"/>
        </w:rPr>
        <w:t xml:space="preserve"> </w:t>
      </w:r>
      <w:r w:rsidR="004B6210" w:rsidRPr="00BE1A66">
        <w:rPr>
          <w:rFonts w:ascii="Times New Roman" w:hAnsi="Times New Roman" w:cs="Times New Roman"/>
          <w:b/>
          <w:sz w:val="28"/>
          <w:szCs w:val="28"/>
          <w:lang w:val="uk-UA"/>
        </w:rPr>
        <w:t>Покровська селищна громада</w:t>
      </w:r>
      <w:r w:rsidR="004B6210" w:rsidRPr="00BE1A66">
        <w:rPr>
          <w:rFonts w:ascii="Times New Roman" w:hAnsi="Times New Roman" w:cs="Times New Roman"/>
          <w:sz w:val="28"/>
          <w:szCs w:val="28"/>
          <w:lang w:val="uk-UA"/>
        </w:rPr>
        <w:t xml:space="preserve"> співпрацювала з міжнародними та національними донорськими організаціями, </w:t>
      </w:r>
      <w:r w:rsidR="008D1C7C" w:rsidRPr="00BE1A66">
        <w:rPr>
          <w:rFonts w:ascii="Times New Roman" w:hAnsi="Times New Roman" w:cs="Times New Roman"/>
          <w:sz w:val="28"/>
          <w:szCs w:val="28"/>
          <w:lang w:val="uk-UA"/>
        </w:rPr>
        <w:t xml:space="preserve">а саме: </w:t>
      </w:r>
      <w:r w:rsidR="004B6210" w:rsidRPr="00BE1A66">
        <w:rPr>
          <w:rFonts w:ascii="Times New Roman" w:hAnsi="Times New Roman" w:cs="Times New Roman"/>
          <w:sz w:val="28"/>
          <w:szCs w:val="28"/>
          <w:lang w:val="uk-UA"/>
        </w:rPr>
        <w:t>Міжнародною організацією з міграції (МОМ), Німецьким товариством міжнародного співробітництва</w:t>
      </w:r>
      <w:r w:rsidR="004B6210" w:rsidRPr="00BE1A66">
        <w:rPr>
          <w:rFonts w:ascii="Times New Roman" w:hAnsi="Times New Roman" w:cs="Times New Roman"/>
          <w:sz w:val="28"/>
          <w:szCs w:val="28"/>
        </w:rPr>
        <w:t> </w:t>
      </w:r>
      <w:r w:rsidR="004B6210" w:rsidRPr="00BE1A66">
        <w:rPr>
          <w:rFonts w:ascii="Times New Roman" w:hAnsi="Times New Roman" w:cs="Times New Roman"/>
          <w:sz w:val="28"/>
          <w:szCs w:val="28"/>
          <w:lang w:val="uk-UA"/>
        </w:rPr>
        <w:t>(</w:t>
      </w:r>
      <w:r w:rsidR="004B6210" w:rsidRPr="00BE1A66">
        <w:rPr>
          <w:rFonts w:ascii="Times New Roman" w:hAnsi="Times New Roman" w:cs="Times New Roman"/>
          <w:sz w:val="28"/>
          <w:szCs w:val="28"/>
        </w:rPr>
        <w:t>GIZ</w:t>
      </w:r>
      <w:r w:rsidR="004B6210" w:rsidRPr="00BE1A66">
        <w:rPr>
          <w:rFonts w:ascii="Times New Roman" w:hAnsi="Times New Roman" w:cs="Times New Roman"/>
          <w:sz w:val="28"/>
          <w:szCs w:val="28"/>
          <w:lang w:val="uk-UA"/>
        </w:rPr>
        <w:t>), Чеською гуманітарною організацією “Людина в біді”</w:t>
      </w:r>
      <w:r w:rsidR="004B6210" w:rsidRPr="00BE1A66">
        <w:rPr>
          <w:rFonts w:ascii="Times New Roman" w:hAnsi="Times New Roman" w:cs="Times New Roman"/>
          <w:b/>
          <w:bCs/>
          <w:sz w:val="28"/>
          <w:szCs w:val="28"/>
        </w:rPr>
        <w:t> </w:t>
      </w:r>
      <w:r w:rsidR="004B6210" w:rsidRPr="00BE1A66">
        <w:rPr>
          <w:rFonts w:ascii="Times New Roman" w:hAnsi="Times New Roman" w:cs="Times New Roman"/>
          <w:sz w:val="28"/>
          <w:szCs w:val="28"/>
          <w:lang w:val="uk-UA"/>
        </w:rPr>
        <w:t>(</w:t>
      </w:r>
      <w:r w:rsidR="004B6210" w:rsidRPr="00BE1A66">
        <w:rPr>
          <w:rFonts w:ascii="Times New Roman" w:hAnsi="Times New Roman" w:cs="Times New Roman"/>
          <w:sz w:val="28"/>
          <w:szCs w:val="28"/>
        </w:rPr>
        <w:t>People</w:t>
      </w:r>
      <w:r w:rsidR="004B6210" w:rsidRPr="00BE1A66">
        <w:rPr>
          <w:rFonts w:ascii="Times New Roman" w:hAnsi="Times New Roman" w:cs="Times New Roman"/>
          <w:sz w:val="28"/>
          <w:szCs w:val="28"/>
          <w:lang w:val="uk-UA"/>
        </w:rPr>
        <w:t xml:space="preserve"> </w:t>
      </w:r>
      <w:r w:rsidR="004B6210" w:rsidRPr="00BE1A66">
        <w:rPr>
          <w:rFonts w:ascii="Times New Roman" w:hAnsi="Times New Roman" w:cs="Times New Roman"/>
          <w:sz w:val="28"/>
          <w:szCs w:val="28"/>
        </w:rPr>
        <w:t>i</w:t>
      </w:r>
      <w:r w:rsidR="008D1C7C" w:rsidRPr="00BE1A66">
        <w:rPr>
          <w:rFonts w:ascii="Times New Roman" w:hAnsi="Times New Roman" w:cs="Times New Roman"/>
          <w:sz w:val="28"/>
          <w:szCs w:val="28"/>
        </w:rPr>
        <w:t>n</w:t>
      </w:r>
      <w:r w:rsidR="008D1C7C" w:rsidRPr="00BE1A66">
        <w:rPr>
          <w:rFonts w:ascii="Times New Roman" w:hAnsi="Times New Roman" w:cs="Times New Roman"/>
          <w:sz w:val="28"/>
          <w:szCs w:val="28"/>
          <w:lang w:val="uk-UA"/>
        </w:rPr>
        <w:t xml:space="preserve"> </w:t>
      </w:r>
      <w:r w:rsidR="008D1C7C" w:rsidRPr="00BE1A66">
        <w:rPr>
          <w:rFonts w:ascii="Times New Roman" w:hAnsi="Times New Roman" w:cs="Times New Roman"/>
          <w:sz w:val="28"/>
          <w:szCs w:val="28"/>
        </w:rPr>
        <w:t>Need</w:t>
      </w:r>
      <w:r w:rsidR="008D1C7C" w:rsidRPr="00BE1A66">
        <w:rPr>
          <w:rFonts w:ascii="Times New Roman" w:hAnsi="Times New Roman" w:cs="Times New Roman"/>
          <w:sz w:val="28"/>
          <w:szCs w:val="28"/>
          <w:lang w:val="uk-UA"/>
        </w:rPr>
        <w:t xml:space="preserve">, </w:t>
      </w:r>
      <w:r w:rsidR="008D1C7C" w:rsidRPr="00BE1A66">
        <w:rPr>
          <w:rFonts w:ascii="Times New Roman" w:hAnsi="Times New Roman" w:cs="Times New Roman"/>
          <w:sz w:val="28"/>
          <w:szCs w:val="28"/>
        </w:rPr>
        <w:t>PIN</w:t>
      </w:r>
      <w:r w:rsidR="008D1C7C" w:rsidRPr="00BE1A66">
        <w:rPr>
          <w:rFonts w:ascii="Times New Roman" w:hAnsi="Times New Roman" w:cs="Times New Roman"/>
          <w:sz w:val="28"/>
          <w:szCs w:val="28"/>
          <w:lang w:val="uk-UA"/>
        </w:rPr>
        <w:t>), БФ</w:t>
      </w:r>
      <w:r w:rsidR="004B6210" w:rsidRPr="00BE1A66">
        <w:rPr>
          <w:rFonts w:ascii="Times New Roman" w:hAnsi="Times New Roman" w:cs="Times New Roman"/>
          <w:sz w:val="28"/>
          <w:szCs w:val="28"/>
          <w:lang w:val="uk-UA"/>
        </w:rPr>
        <w:t xml:space="preserve"> “Норвезька Рада у справах біженців в Україні”, Французькою неурядовою гуманітарною організацією Міжнародна Солідарність (</w:t>
      </w:r>
      <w:r w:rsidR="004B6210" w:rsidRPr="00BE1A66">
        <w:rPr>
          <w:rFonts w:ascii="Times New Roman" w:hAnsi="Times New Roman" w:cs="Times New Roman"/>
          <w:sz w:val="28"/>
          <w:szCs w:val="28"/>
        </w:rPr>
        <w:t>Solidarites</w:t>
      </w:r>
      <w:r w:rsidR="004B6210" w:rsidRPr="00BE1A66">
        <w:rPr>
          <w:rFonts w:ascii="Times New Roman" w:hAnsi="Times New Roman" w:cs="Times New Roman"/>
          <w:sz w:val="28"/>
          <w:szCs w:val="28"/>
          <w:lang w:val="uk-UA"/>
        </w:rPr>
        <w:t xml:space="preserve"> </w:t>
      </w:r>
      <w:r w:rsidR="004B6210" w:rsidRPr="00BE1A66">
        <w:rPr>
          <w:rFonts w:ascii="Times New Roman" w:hAnsi="Times New Roman" w:cs="Times New Roman"/>
          <w:sz w:val="28"/>
          <w:szCs w:val="28"/>
        </w:rPr>
        <w:t>International</w:t>
      </w:r>
      <w:r w:rsidR="004B6210" w:rsidRPr="00BE1A66">
        <w:rPr>
          <w:rFonts w:ascii="Times New Roman" w:hAnsi="Times New Roman" w:cs="Times New Roman"/>
          <w:sz w:val="28"/>
          <w:szCs w:val="28"/>
          <w:lang w:val="uk-UA"/>
        </w:rPr>
        <w:t>), Міжнародним надзвичайним фондом допомоги дітям при Організації Об'єднаних Націй</w:t>
      </w:r>
      <w:r w:rsidR="004B6210" w:rsidRPr="00BE1A66">
        <w:rPr>
          <w:rFonts w:ascii="Times New Roman" w:hAnsi="Times New Roman" w:cs="Times New Roman"/>
          <w:sz w:val="28"/>
          <w:szCs w:val="28"/>
        </w:rPr>
        <w:t> </w:t>
      </w:r>
      <w:r w:rsidR="004B6210" w:rsidRPr="00BE1A66">
        <w:rPr>
          <w:rFonts w:ascii="Times New Roman" w:hAnsi="Times New Roman" w:cs="Times New Roman"/>
          <w:sz w:val="28"/>
          <w:szCs w:val="28"/>
          <w:lang w:val="uk-UA"/>
        </w:rPr>
        <w:t>(ЮНІСЕФ), Німецькою асоціацією видавців</w:t>
      </w:r>
      <w:r w:rsidR="004B6210" w:rsidRPr="00BE1A66">
        <w:rPr>
          <w:rFonts w:ascii="Times New Roman" w:hAnsi="Times New Roman" w:cs="Times New Roman"/>
          <w:sz w:val="28"/>
          <w:szCs w:val="28"/>
        </w:rPr>
        <w:t> </w:t>
      </w:r>
      <w:r w:rsidR="004B6210" w:rsidRPr="00BE1A66">
        <w:rPr>
          <w:rFonts w:ascii="Times New Roman" w:hAnsi="Times New Roman" w:cs="Times New Roman"/>
          <w:sz w:val="28"/>
          <w:szCs w:val="28"/>
          <w:lang w:val="uk-UA"/>
        </w:rPr>
        <w:t>і книгорозповсюджувачів (</w:t>
      </w:r>
      <w:r w:rsidR="004B6210" w:rsidRPr="00BE1A66">
        <w:rPr>
          <w:rFonts w:ascii="Times New Roman" w:hAnsi="Times New Roman" w:cs="Times New Roman"/>
          <w:sz w:val="28"/>
          <w:szCs w:val="28"/>
        </w:rPr>
        <w:t>B</w:t>
      </w:r>
      <w:r w:rsidR="004B6210" w:rsidRPr="00BE1A66">
        <w:rPr>
          <w:rFonts w:ascii="Times New Roman" w:hAnsi="Times New Roman" w:cs="Times New Roman"/>
          <w:sz w:val="28"/>
          <w:szCs w:val="28"/>
          <w:lang w:val="uk-UA"/>
        </w:rPr>
        <w:t>ö</w:t>
      </w:r>
      <w:r w:rsidR="004B6210" w:rsidRPr="00BE1A66">
        <w:rPr>
          <w:rFonts w:ascii="Times New Roman" w:hAnsi="Times New Roman" w:cs="Times New Roman"/>
          <w:sz w:val="28"/>
          <w:szCs w:val="28"/>
        </w:rPr>
        <w:t>rsenverein</w:t>
      </w:r>
      <w:r w:rsidR="004B6210" w:rsidRPr="00BE1A66">
        <w:rPr>
          <w:rFonts w:ascii="Times New Roman" w:hAnsi="Times New Roman" w:cs="Times New Roman"/>
          <w:sz w:val="28"/>
          <w:szCs w:val="28"/>
          <w:lang w:val="uk-UA"/>
        </w:rPr>
        <w:t xml:space="preserve"> </w:t>
      </w:r>
      <w:r w:rsidR="004B6210" w:rsidRPr="00BE1A66">
        <w:rPr>
          <w:rFonts w:ascii="Times New Roman" w:hAnsi="Times New Roman" w:cs="Times New Roman"/>
          <w:sz w:val="28"/>
          <w:szCs w:val="28"/>
        </w:rPr>
        <w:t>des</w:t>
      </w:r>
      <w:r w:rsidR="004B6210" w:rsidRPr="00BE1A66">
        <w:rPr>
          <w:rFonts w:ascii="Times New Roman" w:hAnsi="Times New Roman" w:cs="Times New Roman"/>
          <w:sz w:val="28"/>
          <w:szCs w:val="28"/>
          <w:lang w:val="uk-UA"/>
        </w:rPr>
        <w:t xml:space="preserve"> </w:t>
      </w:r>
      <w:r w:rsidR="004B6210" w:rsidRPr="00BE1A66">
        <w:rPr>
          <w:rFonts w:ascii="Times New Roman" w:hAnsi="Times New Roman" w:cs="Times New Roman"/>
          <w:sz w:val="28"/>
          <w:szCs w:val="28"/>
        </w:rPr>
        <w:t>Deutschen</w:t>
      </w:r>
      <w:r w:rsidR="004B6210" w:rsidRPr="00BE1A66">
        <w:rPr>
          <w:rFonts w:ascii="Times New Roman" w:hAnsi="Times New Roman" w:cs="Times New Roman"/>
          <w:sz w:val="28"/>
          <w:szCs w:val="28"/>
          <w:lang w:val="uk-UA"/>
        </w:rPr>
        <w:t xml:space="preserve"> </w:t>
      </w:r>
      <w:r w:rsidR="004B6210" w:rsidRPr="00BE1A66">
        <w:rPr>
          <w:rFonts w:ascii="Times New Roman" w:hAnsi="Times New Roman" w:cs="Times New Roman"/>
          <w:sz w:val="28"/>
          <w:szCs w:val="28"/>
        </w:rPr>
        <w:t>Buchhandels</w:t>
      </w:r>
      <w:r w:rsidR="004B6210" w:rsidRPr="00BE1A66">
        <w:rPr>
          <w:rFonts w:ascii="Times New Roman" w:hAnsi="Times New Roman" w:cs="Times New Roman"/>
          <w:sz w:val="28"/>
          <w:szCs w:val="28"/>
          <w:lang w:val="uk-UA"/>
        </w:rPr>
        <w:t>), Кімонікс Інтернешнл Інк. (</w:t>
      </w:r>
      <w:r w:rsidR="004B6210" w:rsidRPr="00BE1A66">
        <w:rPr>
          <w:rFonts w:ascii="Times New Roman" w:hAnsi="Times New Roman" w:cs="Times New Roman"/>
          <w:sz w:val="28"/>
          <w:szCs w:val="28"/>
        </w:rPr>
        <w:t>Chemonics</w:t>
      </w:r>
      <w:r w:rsidR="004B6210" w:rsidRPr="00BE1A66">
        <w:rPr>
          <w:rFonts w:ascii="Times New Roman" w:hAnsi="Times New Roman" w:cs="Times New Roman"/>
          <w:sz w:val="28"/>
          <w:szCs w:val="28"/>
          <w:lang w:val="uk-UA"/>
        </w:rPr>
        <w:t xml:space="preserve"> </w:t>
      </w:r>
      <w:r w:rsidR="004B6210" w:rsidRPr="00BE1A66">
        <w:rPr>
          <w:rFonts w:ascii="Times New Roman" w:hAnsi="Times New Roman" w:cs="Times New Roman"/>
          <w:sz w:val="28"/>
          <w:szCs w:val="28"/>
        </w:rPr>
        <w:t>International</w:t>
      </w:r>
      <w:r w:rsidR="008D1C7C" w:rsidRPr="00BE1A66">
        <w:rPr>
          <w:rFonts w:ascii="Times New Roman" w:hAnsi="Times New Roman" w:cs="Times New Roman"/>
          <w:sz w:val="28"/>
          <w:szCs w:val="28"/>
          <w:lang w:val="uk-UA"/>
        </w:rPr>
        <w:t xml:space="preserve"> </w:t>
      </w:r>
      <w:r w:rsidR="008D1C7C" w:rsidRPr="00BE1A66">
        <w:rPr>
          <w:rFonts w:ascii="Times New Roman" w:hAnsi="Times New Roman" w:cs="Times New Roman"/>
          <w:sz w:val="28"/>
          <w:szCs w:val="28"/>
        </w:rPr>
        <w:t>Inc</w:t>
      </w:r>
      <w:r w:rsidR="008D1C7C" w:rsidRPr="00BE1A66">
        <w:rPr>
          <w:rFonts w:ascii="Times New Roman" w:hAnsi="Times New Roman" w:cs="Times New Roman"/>
          <w:sz w:val="28"/>
          <w:szCs w:val="28"/>
          <w:lang w:val="uk-UA"/>
        </w:rPr>
        <w:t>.), БО</w:t>
      </w:r>
      <w:r w:rsidR="004B6210" w:rsidRPr="00BE1A66">
        <w:rPr>
          <w:rFonts w:ascii="Times New Roman" w:hAnsi="Times New Roman" w:cs="Times New Roman"/>
          <w:sz w:val="28"/>
          <w:szCs w:val="28"/>
          <w:lang w:val="uk-UA"/>
        </w:rPr>
        <w:t xml:space="preserve"> Благодійний фонд “Лікарі без кордонів”, ДУ “Центр громадського здоров’я МОЗ України</w:t>
      </w:r>
      <w:r w:rsidR="004B6210" w:rsidRPr="00BE1A66">
        <w:rPr>
          <w:rFonts w:ascii="Times New Roman" w:hAnsi="Times New Roman" w:cs="Times New Roman"/>
          <w:color w:val="000000"/>
          <w:sz w:val="28"/>
          <w:szCs w:val="28"/>
          <w:lang w:val="uk-UA"/>
        </w:rPr>
        <w:t xml:space="preserve">”, </w:t>
      </w:r>
      <w:r w:rsidR="009A454A" w:rsidRPr="00BE1A66">
        <w:rPr>
          <w:rFonts w:ascii="Times New Roman" w:hAnsi="Times New Roman" w:cs="Times New Roman"/>
          <w:sz w:val="28"/>
          <w:szCs w:val="28"/>
        </w:rPr>
        <w:fldChar w:fldCharType="begin"/>
      </w:r>
      <w:r w:rsidR="009A454A" w:rsidRPr="00BE1A66">
        <w:rPr>
          <w:rFonts w:ascii="Times New Roman" w:hAnsi="Times New Roman" w:cs="Times New Roman"/>
          <w:sz w:val="28"/>
          <w:szCs w:val="28"/>
          <w:lang w:val="uk-UA"/>
        </w:rPr>
        <w:instrText xml:space="preserve"> </w:instrText>
      </w:r>
      <w:r w:rsidR="009A454A" w:rsidRPr="00BE1A66">
        <w:rPr>
          <w:rFonts w:ascii="Times New Roman" w:hAnsi="Times New Roman" w:cs="Times New Roman"/>
          <w:sz w:val="28"/>
          <w:szCs w:val="28"/>
        </w:rPr>
        <w:instrText>HYPERLINK</w:instrText>
      </w:r>
      <w:r w:rsidR="009A454A" w:rsidRPr="00BE1A66">
        <w:rPr>
          <w:rFonts w:ascii="Times New Roman" w:hAnsi="Times New Roman" w:cs="Times New Roman"/>
          <w:sz w:val="28"/>
          <w:szCs w:val="28"/>
          <w:lang w:val="uk-UA"/>
        </w:rPr>
        <w:instrText xml:space="preserve"> "</w:instrText>
      </w:r>
      <w:r w:rsidR="009A454A" w:rsidRPr="00BE1A66">
        <w:rPr>
          <w:rFonts w:ascii="Times New Roman" w:hAnsi="Times New Roman" w:cs="Times New Roman"/>
          <w:sz w:val="28"/>
          <w:szCs w:val="28"/>
        </w:rPr>
        <w:instrText>https</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www</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facebook</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com</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ERCUkraine</w:instrText>
      </w:r>
      <w:r w:rsidR="009A454A" w:rsidRPr="00BE1A66">
        <w:rPr>
          <w:rFonts w:ascii="Times New Roman" w:hAnsi="Times New Roman" w:cs="Times New Roman"/>
          <w:sz w:val="28"/>
          <w:szCs w:val="28"/>
          <w:lang w:val="uk-UA"/>
        </w:rPr>
        <w:instrText xml:space="preserve">/" </w:instrText>
      </w:r>
      <w:r w:rsidR="009A454A" w:rsidRPr="00BE1A66">
        <w:rPr>
          <w:rFonts w:ascii="Times New Roman" w:hAnsi="Times New Roman" w:cs="Times New Roman"/>
          <w:sz w:val="28"/>
          <w:szCs w:val="28"/>
        </w:rPr>
        <w:fldChar w:fldCharType="separate"/>
      </w:r>
      <w:r w:rsidR="004B6210" w:rsidRPr="00BE1A66">
        <w:rPr>
          <w:rStyle w:val="a3"/>
          <w:rFonts w:ascii="Times New Roman" w:hAnsi="Times New Roman" w:cs="Times New Roman"/>
          <w:color w:val="000000"/>
          <w:sz w:val="28"/>
          <w:szCs w:val="28"/>
          <w:lang w:val="uk-UA"/>
        </w:rPr>
        <w:t xml:space="preserve">Естонською радою у справах біженців в Україні / </w:t>
      </w:r>
      <w:r w:rsidR="004B6210" w:rsidRPr="00BE1A66">
        <w:rPr>
          <w:rStyle w:val="a3"/>
          <w:rFonts w:ascii="Times New Roman" w:hAnsi="Times New Roman" w:cs="Times New Roman"/>
          <w:color w:val="000000"/>
          <w:sz w:val="28"/>
          <w:szCs w:val="28"/>
        </w:rPr>
        <w:t>ERC</w:t>
      </w:r>
      <w:r w:rsidR="004B6210" w:rsidRPr="00BE1A66">
        <w:rPr>
          <w:rStyle w:val="a3"/>
          <w:rFonts w:ascii="Times New Roman" w:hAnsi="Times New Roman" w:cs="Times New Roman"/>
          <w:color w:val="000000"/>
          <w:sz w:val="28"/>
          <w:szCs w:val="28"/>
          <w:lang w:val="uk-UA"/>
        </w:rPr>
        <w:t xml:space="preserve"> </w:t>
      </w:r>
      <w:r w:rsidR="004B6210" w:rsidRPr="00BE1A66">
        <w:rPr>
          <w:rStyle w:val="a3"/>
          <w:rFonts w:ascii="Times New Roman" w:hAnsi="Times New Roman" w:cs="Times New Roman"/>
          <w:color w:val="000000"/>
          <w:sz w:val="28"/>
          <w:szCs w:val="28"/>
        </w:rPr>
        <w:t>Ukraine</w:t>
      </w:r>
      <w:r w:rsidR="004B6210" w:rsidRPr="00BE1A66">
        <w:rPr>
          <w:rStyle w:val="a3"/>
          <w:rFonts w:ascii="Times New Roman" w:hAnsi="Times New Roman" w:cs="Times New Roman"/>
          <w:color w:val="000000"/>
          <w:sz w:val="28"/>
          <w:szCs w:val="28"/>
          <w:lang w:val="uk-UA"/>
        </w:rPr>
        <w:t>,</w:t>
      </w:r>
      <w:r w:rsidR="009A454A" w:rsidRPr="00BE1A66">
        <w:rPr>
          <w:rStyle w:val="a3"/>
          <w:rFonts w:ascii="Times New Roman" w:hAnsi="Times New Roman" w:cs="Times New Roman"/>
          <w:color w:val="000000"/>
          <w:sz w:val="28"/>
          <w:szCs w:val="28"/>
        </w:rPr>
        <w:fldChar w:fldCharType="end"/>
      </w:r>
      <w:r w:rsidR="004B6210" w:rsidRPr="00BE1A66">
        <w:rPr>
          <w:rFonts w:ascii="Times New Roman" w:hAnsi="Times New Roman" w:cs="Times New Roman"/>
          <w:color w:val="000000"/>
          <w:sz w:val="28"/>
          <w:szCs w:val="28"/>
          <w:lang w:val="uk-UA"/>
        </w:rPr>
        <w:t xml:space="preserve"> </w:t>
      </w:r>
      <w:r w:rsidR="009A454A" w:rsidRPr="00BE1A66">
        <w:rPr>
          <w:rFonts w:ascii="Times New Roman" w:hAnsi="Times New Roman" w:cs="Times New Roman"/>
          <w:sz w:val="28"/>
          <w:szCs w:val="28"/>
        </w:rPr>
        <w:fldChar w:fldCharType="begin"/>
      </w:r>
      <w:r w:rsidR="009A454A" w:rsidRPr="00BE1A66">
        <w:rPr>
          <w:rFonts w:ascii="Times New Roman" w:hAnsi="Times New Roman" w:cs="Times New Roman"/>
          <w:sz w:val="28"/>
          <w:szCs w:val="28"/>
          <w:lang w:val="uk-UA"/>
        </w:rPr>
        <w:instrText xml:space="preserve"> </w:instrText>
      </w:r>
      <w:r w:rsidR="009A454A" w:rsidRPr="00BE1A66">
        <w:rPr>
          <w:rFonts w:ascii="Times New Roman" w:hAnsi="Times New Roman" w:cs="Times New Roman"/>
          <w:sz w:val="28"/>
          <w:szCs w:val="28"/>
        </w:rPr>
        <w:instrText>HYPER</w:instrText>
      </w:r>
      <w:r w:rsidR="009A454A" w:rsidRPr="00BE1A66">
        <w:rPr>
          <w:rFonts w:ascii="Times New Roman" w:hAnsi="Times New Roman" w:cs="Times New Roman"/>
          <w:sz w:val="28"/>
          <w:szCs w:val="28"/>
        </w:rPr>
        <w:instrText>LINK</w:instrText>
      </w:r>
      <w:r w:rsidR="009A454A" w:rsidRPr="00BE1A66">
        <w:rPr>
          <w:rFonts w:ascii="Times New Roman" w:hAnsi="Times New Roman" w:cs="Times New Roman"/>
          <w:sz w:val="28"/>
          <w:szCs w:val="28"/>
          <w:lang w:val="uk-UA"/>
        </w:rPr>
        <w:instrText xml:space="preserve"> "</w:instrText>
      </w:r>
      <w:r w:rsidR="009A454A" w:rsidRPr="00BE1A66">
        <w:rPr>
          <w:rFonts w:ascii="Times New Roman" w:hAnsi="Times New Roman" w:cs="Times New Roman"/>
          <w:sz w:val="28"/>
          <w:szCs w:val="28"/>
        </w:rPr>
        <w:instrText>https</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agrotimes</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ua</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agromarket</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kanadska</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organizacziya</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socodevi</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spryyatyme</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rozvytku</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pidpryyemnycztva</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silskogo</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naselennya</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v</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ukrayini</w:instrText>
      </w:r>
      <w:r w:rsidR="009A454A" w:rsidRPr="00BE1A66">
        <w:rPr>
          <w:rFonts w:ascii="Times New Roman" w:hAnsi="Times New Roman" w:cs="Times New Roman"/>
          <w:sz w:val="28"/>
          <w:szCs w:val="28"/>
          <w:lang w:val="uk-UA"/>
        </w:rPr>
        <w:instrText xml:space="preserve">/" </w:instrText>
      </w:r>
      <w:r w:rsidR="009A454A" w:rsidRPr="00BE1A66">
        <w:rPr>
          <w:rFonts w:ascii="Times New Roman" w:hAnsi="Times New Roman" w:cs="Times New Roman"/>
          <w:sz w:val="28"/>
          <w:szCs w:val="28"/>
        </w:rPr>
        <w:fldChar w:fldCharType="separate"/>
      </w:r>
      <w:r w:rsidR="004B6210" w:rsidRPr="00BE1A66">
        <w:rPr>
          <w:rStyle w:val="a3"/>
          <w:rFonts w:ascii="Times New Roman" w:hAnsi="Times New Roman" w:cs="Times New Roman"/>
          <w:color w:val="000000"/>
          <w:sz w:val="28"/>
          <w:szCs w:val="28"/>
          <w:lang w:val="uk-UA"/>
        </w:rPr>
        <w:t xml:space="preserve">Канадською організацією </w:t>
      </w:r>
      <w:r w:rsidR="004B6210" w:rsidRPr="00BE1A66">
        <w:rPr>
          <w:rStyle w:val="a3"/>
          <w:rFonts w:ascii="Times New Roman" w:hAnsi="Times New Roman" w:cs="Times New Roman"/>
          <w:color w:val="000000"/>
          <w:sz w:val="28"/>
          <w:szCs w:val="28"/>
        </w:rPr>
        <w:t>SOCODEVI</w:t>
      </w:r>
      <w:r w:rsidR="009A454A" w:rsidRPr="00BE1A66">
        <w:rPr>
          <w:rStyle w:val="a3"/>
          <w:rFonts w:ascii="Times New Roman" w:hAnsi="Times New Roman" w:cs="Times New Roman"/>
          <w:color w:val="000000"/>
          <w:sz w:val="28"/>
          <w:szCs w:val="28"/>
        </w:rPr>
        <w:fldChar w:fldCharType="end"/>
      </w:r>
      <w:r w:rsidR="004B6210" w:rsidRPr="00BE1A66">
        <w:rPr>
          <w:rFonts w:ascii="Times New Roman" w:hAnsi="Times New Roman" w:cs="Times New Roman"/>
          <w:color w:val="000000"/>
          <w:sz w:val="28"/>
          <w:szCs w:val="28"/>
          <w:lang w:val="uk-UA"/>
        </w:rPr>
        <w:t xml:space="preserve">, Громадською організацією “Відродження України”, </w:t>
      </w:r>
      <w:r w:rsidR="004B6210" w:rsidRPr="00BE1A66">
        <w:rPr>
          <w:rFonts w:ascii="Times New Roman" w:hAnsi="Times New Roman" w:cs="Times New Roman"/>
          <w:sz w:val="28"/>
          <w:szCs w:val="28"/>
          <w:lang w:val="uk-UA"/>
        </w:rPr>
        <w:t>Всеукра</w:t>
      </w:r>
      <w:r w:rsidR="008D1C7C" w:rsidRPr="00BE1A66">
        <w:rPr>
          <w:rFonts w:ascii="Times New Roman" w:hAnsi="Times New Roman" w:cs="Times New Roman"/>
          <w:sz w:val="28"/>
          <w:szCs w:val="28"/>
          <w:lang w:val="uk-UA"/>
        </w:rPr>
        <w:t>їнською БО</w:t>
      </w:r>
      <w:r w:rsidR="004B6210" w:rsidRPr="00BE1A66">
        <w:rPr>
          <w:rFonts w:ascii="Times New Roman" w:hAnsi="Times New Roman" w:cs="Times New Roman"/>
          <w:sz w:val="28"/>
          <w:szCs w:val="28"/>
          <w:lang w:val="uk-UA"/>
        </w:rPr>
        <w:t xml:space="preserve"> “Турбота про літніх в Ук</w:t>
      </w:r>
      <w:r w:rsidR="008D1C7C" w:rsidRPr="00BE1A66">
        <w:rPr>
          <w:rFonts w:ascii="Times New Roman" w:hAnsi="Times New Roman" w:cs="Times New Roman"/>
          <w:sz w:val="28"/>
          <w:szCs w:val="28"/>
          <w:lang w:val="uk-UA"/>
        </w:rPr>
        <w:t>раїні”, БО</w:t>
      </w:r>
      <w:r w:rsidR="004B6210" w:rsidRPr="00BE1A66">
        <w:rPr>
          <w:rFonts w:ascii="Times New Roman" w:hAnsi="Times New Roman" w:cs="Times New Roman"/>
          <w:sz w:val="28"/>
          <w:szCs w:val="28"/>
          <w:lang w:val="uk-UA"/>
        </w:rPr>
        <w:t xml:space="preserve"> “Благодійний фонд “Тактичні справи”,</w:t>
      </w:r>
      <w:r w:rsidR="004B6210" w:rsidRPr="00BE1A66">
        <w:rPr>
          <w:rFonts w:ascii="Times New Roman" w:hAnsi="Times New Roman" w:cs="Times New Roman"/>
          <w:color w:val="474747"/>
          <w:sz w:val="28"/>
          <w:szCs w:val="28"/>
          <w:shd w:val="clear" w:color="auto" w:fill="FFFFFF"/>
          <w:lang w:val="uk-UA"/>
        </w:rPr>
        <w:t xml:space="preserve"> </w:t>
      </w:r>
      <w:r w:rsidR="004B6210" w:rsidRPr="00BE1A66">
        <w:rPr>
          <w:rFonts w:ascii="Times New Roman" w:hAnsi="Times New Roman" w:cs="Times New Roman"/>
          <w:sz w:val="28"/>
          <w:szCs w:val="28"/>
          <w:lang w:val="uk-UA"/>
        </w:rPr>
        <w:t>Агенцією сталого розвитку “Хма</w:t>
      </w:r>
      <w:r w:rsidR="008D1C7C" w:rsidRPr="00BE1A66">
        <w:rPr>
          <w:rFonts w:ascii="Times New Roman" w:hAnsi="Times New Roman" w:cs="Times New Roman"/>
          <w:sz w:val="28"/>
          <w:szCs w:val="28"/>
          <w:lang w:val="uk-UA"/>
        </w:rPr>
        <w:t>рочос”, ГО</w:t>
      </w:r>
      <w:r w:rsidR="004B6210" w:rsidRPr="00BE1A66">
        <w:rPr>
          <w:rFonts w:ascii="Times New Roman" w:hAnsi="Times New Roman" w:cs="Times New Roman"/>
          <w:sz w:val="28"/>
          <w:szCs w:val="28"/>
          <w:lang w:val="uk-UA"/>
        </w:rPr>
        <w:t xml:space="preserve"> “ФРІ АР</w:t>
      </w:r>
      <w:r w:rsidR="008D1C7C" w:rsidRPr="00BE1A66">
        <w:rPr>
          <w:rFonts w:ascii="Times New Roman" w:hAnsi="Times New Roman" w:cs="Times New Roman"/>
          <w:sz w:val="28"/>
          <w:szCs w:val="28"/>
          <w:lang w:val="uk-UA"/>
        </w:rPr>
        <w:t>ДУІНО”, БО</w:t>
      </w:r>
      <w:r w:rsidR="004B6210" w:rsidRPr="00BE1A66">
        <w:rPr>
          <w:rFonts w:ascii="Times New Roman" w:hAnsi="Times New Roman" w:cs="Times New Roman"/>
          <w:sz w:val="28"/>
          <w:szCs w:val="28"/>
          <w:lang w:val="uk-UA"/>
        </w:rPr>
        <w:t xml:space="preserve"> “Благодійний </w:t>
      </w:r>
      <w:r w:rsidR="008D1C7C" w:rsidRPr="00BE1A66">
        <w:rPr>
          <w:rFonts w:ascii="Times New Roman" w:hAnsi="Times New Roman" w:cs="Times New Roman"/>
          <w:sz w:val="28"/>
          <w:szCs w:val="28"/>
          <w:lang w:val="uk-UA"/>
        </w:rPr>
        <w:t>фонд Євгена Пивоварова”, ГО</w:t>
      </w:r>
      <w:r w:rsidR="004B6210" w:rsidRPr="00BE1A66">
        <w:rPr>
          <w:rFonts w:ascii="Times New Roman" w:hAnsi="Times New Roman" w:cs="Times New Roman"/>
          <w:sz w:val="28"/>
          <w:szCs w:val="28"/>
          <w:lang w:val="uk-UA"/>
        </w:rPr>
        <w:t xml:space="preserve"> “РОТАРІ КЛУБ</w:t>
      </w:r>
      <w:r w:rsidR="004B6210" w:rsidRPr="00BE1A66">
        <w:rPr>
          <w:rFonts w:ascii="Times New Roman" w:hAnsi="Times New Roman" w:cs="Times New Roman"/>
          <w:sz w:val="28"/>
          <w:szCs w:val="28"/>
        </w:rPr>
        <w:t> </w:t>
      </w:r>
      <w:r w:rsidR="004B6210" w:rsidRPr="00BE1A66">
        <w:rPr>
          <w:rFonts w:ascii="Times New Roman" w:hAnsi="Times New Roman" w:cs="Times New Roman"/>
          <w:sz w:val="28"/>
          <w:szCs w:val="28"/>
          <w:lang w:val="uk-UA"/>
        </w:rPr>
        <w:t>“ДНІП</w:t>
      </w:r>
      <w:r w:rsidR="008D1C7C" w:rsidRPr="00BE1A66">
        <w:rPr>
          <w:rFonts w:ascii="Times New Roman" w:hAnsi="Times New Roman" w:cs="Times New Roman"/>
          <w:sz w:val="28"/>
          <w:szCs w:val="28"/>
          <w:lang w:val="uk-UA"/>
        </w:rPr>
        <w:t>РО НОВИЙ”, КУ</w:t>
      </w:r>
      <w:r w:rsidR="004B6210" w:rsidRPr="00BE1A66">
        <w:rPr>
          <w:rFonts w:ascii="Times New Roman" w:hAnsi="Times New Roman" w:cs="Times New Roman"/>
          <w:sz w:val="28"/>
          <w:szCs w:val="28"/>
          <w:lang w:val="uk-UA"/>
        </w:rPr>
        <w:t xml:space="preserve"> “Центр з обслуговування закладів освіти</w:t>
      </w:r>
      <w:r w:rsidR="004B6210" w:rsidRPr="00BE1A66">
        <w:rPr>
          <w:rFonts w:ascii="Times New Roman" w:hAnsi="Times New Roman" w:cs="Times New Roman"/>
          <w:b/>
          <w:bCs/>
          <w:sz w:val="28"/>
          <w:szCs w:val="28"/>
          <w:lang w:val="uk-UA"/>
        </w:rPr>
        <w:t>”</w:t>
      </w:r>
      <w:r w:rsidR="004B6210" w:rsidRPr="00BE1A66">
        <w:rPr>
          <w:rFonts w:ascii="Times New Roman" w:hAnsi="Times New Roman" w:cs="Times New Roman"/>
          <w:sz w:val="28"/>
          <w:szCs w:val="28"/>
          <w:lang w:val="uk-UA"/>
        </w:rPr>
        <w:t xml:space="preserve"> Дніпропетровської обласної ради”, ГО “Цифрова Дніпропетровщина”. </w:t>
      </w:r>
    </w:p>
    <w:p w:rsidR="004B6210" w:rsidRPr="00BE1A66" w:rsidRDefault="00866220" w:rsidP="002762C9">
      <w:pPr>
        <w:shd w:val="clear" w:color="auto" w:fill="FFFFFF"/>
        <w:spacing w:after="0" w:line="240" w:lineRule="auto"/>
        <w:ind w:firstLine="709"/>
        <w:jc w:val="both"/>
        <w:rPr>
          <w:rFonts w:ascii="Times New Roman" w:eastAsia="Gill Sans MT" w:hAnsi="Times New Roman" w:cs="Times New Roman"/>
          <w:color w:val="FF0000"/>
          <w:sz w:val="28"/>
          <w:szCs w:val="28"/>
          <w:lang w:val="uk-UA" w:eastAsia="ru-RU"/>
        </w:rPr>
      </w:pPr>
      <w:r w:rsidRPr="00BE1A66">
        <w:rPr>
          <w:rFonts w:ascii="Times New Roman" w:hAnsi="Times New Roman" w:cs="Times New Roman"/>
          <w:sz w:val="28"/>
          <w:szCs w:val="28"/>
          <w:lang w:val="uk-UA"/>
        </w:rPr>
        <w:t xml:space="preserve">З метою покращення гуманітарної політики у 2024 році спрямовано зусилля у наданні соціально-гуманітарної підтримки для соціально вразливих категорій населення громади шляхом співробітництва з різними міжнародними, благодійними, громадськими організаціями такими як: </w:t>
      </w:r>
      <w:r w:rsidR="009A454A" w:rsidRPr="00BE1A66">
        <w:rPr>
          <w:rFonts w:ascii="Times New Roman" w:hAnsi="Times New Roman" w:cs="Times New Roman"/>
          <w:sz w:val="28"/>
          <w:szCs w:val="28"/>
        </w:rPr>
        <w:fldChar w:fldCharType="begin"/>
      </w:r>
      <w:r w:rsidR="009A454A" w:rsidRPr="00BE1A66">
        <w:rPr>
          <w:rFonts w:ascii="Times New Roman" w:hAnsi="Times New Roman" w:cs="Times New Roman"/>
          <w:sz w:val="28"/>
          <w:szCs w:val="28"/>
          <w:lang w:val="uk-UA"/>
        </w:rPr>
        <w:instrText xml:space="preserve"> </w:instrText>
      </w:r>
      <w:r w:rsidR="009A454A" w:rsidRPr="00BE1A66">
        <w:rPr>
          <w:rFonts w:ascii="Times New Roman" w:hAnsi="Times New Roman" w:cs="Times New Roman"/>
          <w:sz w:val="28"/>
          <w:szCs w:val="28"/>
        </w:rPr>
        <w:instrText>HYPERLINK</w:instrText>
      </w:r>
      <w:r w:rsidR="009A454A" w:rsidRPr="00BE1A66">
        <w:rPr>
          <w:rFonts w:ascii="Times New Roman" w:hAnsi="Times New Roman" w:cs="Times New Roman"/>
          <w:sz w:val="28"/>
          <w:szCs w:val="28"/>
          <w:lang w:val="uk-UA"/>
        </w:rPr>
        <w:instrText xml:space="preserve"> "</w:instrText>
      </w:r>
      <w:r w:rsidR="009A454A" w:rsidRPr="00BE1A66">
        <w:rPr>
          <w:rFonts w:ascii="Times New Roman" w:hAnsi="Times New Roman" w:cs="Times New Roman"/>
          <w:sz w:val="28"/>
          <w:szCs w:val="28"/>
        </w:rPr>
        <w:instrText>https</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blogs</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icrc</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org</w:instrText>
      </w:r>
      <w:r w:rsidR="009A454A" w:rsidRPr="00BE1A66">
        <w:rPr>
          <w:rFonts w:ascii="Times New Roman" w:hAnsi="Times New Roman" w:cs="Times New Roman"/>
          <w:sz w:val="28"/>
          <w:szCs w:val="28"/>
          <w:lang w:val="uk-UA"/>
        </w:rPr>
        <w:instrText>/</w:instrText>
      </w:r>
      <w:r w:rsidR="009A454A" w:rsidRPr="00BE1A66">
        <w:rPr>
          <w:rFonts w:ascii="Times New Roman" w:hAnsi="Times New Roman" w:cs="Times New Roman"/>
          <w:sz w:val="28"/>
          <w:szCs w:val="28"/>
        </w:rPr>
        <w:instrText>ua</w:instrText>
      </w:r>
      <w:r w:rsidR="009A454A" w:rsidRPr="00BE1A66">
        <w:rPr>
          <w:rFonts w:ascii="Times New Roman" w:hAnsi="Times New Roman" w:cs="Times New Roman"/>
          <w:sz w:val="28"/>
          <w:szCs w:val="28"/>
          <w:lang w:val="uk-UA"/>
        </w:rPr>
        <w:instrText xml:space="preserve">/" </w:instrText>
      </w:r>
      <w:r w:rsidR="009A454A" w:rsidRPr="00BE1A66">
        <w:rPr>
          <w:rFonts w:ascii="Times New Roman" w:hAnsi="Times New Roman" w:cs="Times New Roman"/>
          <w:sz w:val="28"/>
          <w:szCs w:val="28"/>
        </w:rPr>
        <w:fldChar w:fldCharType="separate"/>
      </w:r>
      <w:r w:rsidR="004B6210" w:rsidRPr="00BE1A66">
        <w:rPr>
          <w:rStyle w:val="a3"/>
          <w:rFonts w:ascii="Times New Roman" w:hAnsi="Times New Roman" w:cs="Times New Roman"/>
          <w:color w:val="000000"/>
          <w:sz w:val="28"/>
          <w:szCs w:val="28"/>
          <w:u w:val="none"/>
          <w:lang w:val="uk-UA"/>
        </w:rPr>
        <w:t xml:space="preserve">Міжнародний Комітет Червоного Хреста – </w:t>
      </w:r>
      <w:r w:rsidR="004B6210" w:rsidRPr="00BE1A66">
        <w:rPr>
          <w:rStyle w:val="a3"/>
          <w:rFonts w:ascii="Times New Roman" w:hAnsi="Times New Roman" w:cs="Times New Roman"/>
          <w:color w:val="000000"/>
          <w:sz w:val="28"/>
          <w:szCs w:val="28"/>
          <w:u w:val="none"/>
        </w:rPr>
        <w:t>ICRC</w:t>
      </w:r>
      <w:r w:rsidR="004B6210" w:rsidRPr="00BE1A66">
        <w:rPr>
          <w:rStyle w:val="a3"/>
          <w:rFonts w:ascii="Times New Roman" w:hAnsi="Times New Roman" w:cs="Times New Roman"/>
          <w:color w:val="000000"/>
          <w:sz w:val="28"/>
          <w:szCs w:val="28"/>
          <w:u w:val="none"/>
          <w:lang w:val="uk-UA"/>
        </w:rPr>
        <w:t xml:space="preserve">, Міжнародна організація </w:t>
      </w:r>
      <w:r w:rsidR="004B6210" w:rsidRPr="00BE1A66">
        <w:rPr>
          <w:rStyle w:val="a3"/>
          <w:rFonts w:ascii="Times New Roman" w:hAnsi="Times New Roman" w:cs="Times New Roman"/>
          <w:color w:val="000000"/>
          <w:sz w:val="28"/>
          <w:szCs w:val="28"/>
          <w:u w:val="none"/>
        </w:rPr>
        <w:t>Family</w:t>
      </w:r>
      <w:r w:rsidR="004B6210" w:rsidRPr="00BE1A66">
        <w:rPr>
          <w:rStyle w:val="a3"/>
          <w:rFonts w:ascii="Times New Roman" w:hAnsi="Times New Roman" w:cs="Times New Roman"/>
          <w:color w:val="000000"/>
          <w:sz w:val="28"/>
          <w:szCs w:val="28"/>
          <w:u w:val="none"/>
          <w:lang w:val="uk-UA"/>
        </w:rPr>
        <w:t xml:space="preserve"> </w:t>
      </w:r>
      <w:r w:rsidR="004B6210" w:rsidRPr="00BE1A66">
        <w:rPr>
          <w:rStyle w:val="a3"/>
          <w:rFonts w:ascii="Times New Roman" w:hAnsi="Times New Roman" w:cs="Times New Roman"/>
          <w:color w:val="000000"/>
          <w:sz w:val="28"/>
          <w:szCs w:val="28"/>
          <w:u w:val="none"/>
        </w:rPr>
        <w:t>Health</w:t>
      </w:r>
      <w:r w:rsidR="004B6210" w:rsidRPr="00BE1A66">
        <w:rPr>
          <w:rStyle w:val="a3"/>
          <w:rFonts w:ascii="Times New Roman" w:hAnsi="Times New Roman" w:cs="Times New Roman"/>
          <w:color w:val="000000"/>
          <w:sz w:val="28"/>
          <w:szCs w:val="28"/>
          <w:u w:val="none"/>
          <w:lang w:val="uk-UA"/>
        </w:rPr>
        <w:t xml:space="preserve"> </w:t>
      </w:r>
      <w:r w:rsidR="004B6210" w:rsidRPr="00BE1A66">
        <w:rPr>
          <w:rStyle w:val="a3"/>
          <w:rFonts w:ascii="Times New Roman" w:hAnsi="Times New Roman" w:cs="Times New Roman"/>
          <w:color w:val="000000"/>
          <w:sz w:val="28"/>
          <w:szCs w:val="28"/>
          <w:u w:val="none"/>
        </w:rPr>
        <w:t>International</w:t>
      </w:r>
      <w:r w:rsidR="004B6210" w:rsidRPr="00BE1A66">
        <w:rPr>
          <w:rStyle w:val="a3"/>
          <w:rFonts w:ascii="Times New Roman" w:hAnsi="Times New Roman" w:cs="Times New Roman"/>
          <w:color w:val="000000"/>
          <w:sz w:val="28"/>
          <w:szCs w:val="28"/>
          <w:u w:val="none"/>
          <w:lang w:val="uk-UA"/>
        </w:rPr>
        <w:t xml:space="preserve">, </w:t>
      </w:r>
      <w:r w:rsidR="004B6210" w:rsidRPr="00BE1A66">
        <w:rPr>
          <w:rStyle w:val="a3"/>
          <w:rFonts w:ascii="Times New Roman" w:hAnsi="Times New Roman" w:cs="Times New Roman"/>
          <w:color w:val="000000"/>
          <w:sz w:val="28"/>
          <w:szCs w:val="28"/>
          <w:u w:val="none"/>
          <w:lang w:val="uk-UA"/>
        </w:rPr>
        <w:lastRenderedPageBreak/>
        <w:t xml:space="preserve">Міжнародна гуманітарна організація </w:t>
      </w:r>
      <w:r w:rsidR="004B6210" w:rsidRPr="00BE1A66">
        <w:rPr>
          <w:rStyle w:val="a3"/>
          <w:rFonts w:ascii="Times New Roman" w:hAnsi="Times New Roman" w:cs="Times New Roman"/>
          <w:color w:val="000000"/>
          <w:sz w:val="28"/>
          <w:szCs w:val="28"/>
          <w:u w:val="none"/>
        </w:rPr>
        <w:t>International</w:t>
      </w:r>
      <w:r w:rsidR="004B6210" w:rsidRPr="00BE1A66">
        <w:rPr>
          <w:rStyle w:val="a3"/>
          <w:rFonts w:ascii="Times New Roman" w:hAnsi="Times New Roman" w:cs="Times New Roman"/>
          <w:color w:val="000000"/>
          <w:sz w:val="28"/>
          <w:szCs w:val="28"/>
          <w:u w:val="none"/>
          <w:lang w:val="uk-UA"/>
        </w:rPr>
        <w:t xml:space="preserve"> </w:t>
      </w:r>
      <w:r w:rsidR="004B6210" w:rsidRPr="00BE1A66">
        <w:rPr>
          <w:rStyle w:val="a3"/>
          <w:rFonts w:ascii="Times New Roman" w:hAnsi="Times New Roman" w:cs="Times New Roman"/>
          <w:color w:val="000000"/>
          <w:sz w:val="28"/>
          <w:szCs w:val="28"/>
          <w:u w:val="none"/>
        </w:rPr>
        <w:t>Rescue</w:t>
      </w:r>
      <w:r w:rsidR="004B6210" w:rsidRPr="00BE1A66">
        <w:rPr>
          <w:rStyle w:val="a3"/>
          <w:rFonts w:ascii="Times New Roman" w:hAnsi="Times New Roman" w:cs="Times New Roman"/>
          <w:color w:val="000000"/>
          <w:sz w:val="28"/>
          <w:szCs w:val="28"/>
          <w:u w:val="none"/>
          <w:lang w:val="uk-UA"/>
        </w:rPr>
        <w:t xml:space="preserve"> </w:t>
      </w:r>
      <w:r w:rsidR="004B6210" w:rsidRPr="00BE1A66">
        <w:rPr>
          <w:rStyle w:val="a3"/>
          <w:rFonts w:ascii="Times New Roman" w:hAnsi="Times New Roman" w:cs="Times New Roman"/>
          <w:color w:val="000000"/>
          <w:sz w:val="28"/>
          <w:szCs w:val="28"/>
          <w:u w:val="none"/>
        </w:rPr>
        <w:t>Committee</w:t>
      </w:r>
      <w:r w:rsidR="004B6210" w:rsidRPr="00BE1A66">
        <w:rPr>
          <w:rStyle w:val="a3"/>
          <w:rFonts w:ascii="Times New Roman" w:hAnsi="Times New Roman" w:cs="Times New Roman"/>
          <w:color w:val="000000"/>
          <w:sz w:val="28"/>
          <w:szCs w:val="28"/>
          <w:u w:val="none"/>
          <w:lang w:val="uk-UA"/>
        </w:rPr>
        <w:t xml:space="preserve"> (Міжнародний комітет порятунку або </w:t>
      </w:r>
      <w:r w:rsidR="004B6210" w:rsidRPr="00BE1A66">
        <w:rPr>
          <w:rStyle w:val="a3"/>
          <w:rFonts w:ascii="Times New Roman" w:hAnsi="Times New Roman" w:cs="Times New Roman"/>
          <w:color w:val="000000"/>
          <w:sz w:val="28"/>
          <w:szCs w:val="28"/>
          <w:u w:val="none"/>
        </w:rPr>
        <w:t>IRC</w:t>
      </w:r>
      <w:r w:rsidR="004B6210" w:rsidRPr="00BE1A66">
        <w:rPr>
          <w:rStyle w:val="a3"/>
          <w:rFonts w:ascii="Times New Roman" w:hAnsi="Times New Roman" w:cs="Times New Roman"/>
          <w:color w:val="000000"/>
          <w:sz w:val="28"/>
          <w:szCs w:val="28"/>
          <w:u w:val="none"/>
          <w:lang w:val="uk-UA"/>
        </w:rPr>
        <w:t>), БО БФ “Відновлення України”, БФ “Східноукраїнська діаспора”,</w:t>
      </w:r>
      <w:r w:rsidR="004B6210" w:rsidRPr="00BE1A66">
        <w:rPr>
          <w:rStyle w:val="a3"/>
          <w:rFonts w:ascii="Times New Roman" w:hAnsi="Times New Roman" w:cs="Times New Roman"/>
          <w:color w:val="000000"/>
          <w:sz w:val="28"/>
          <w:szCs w:val="28"/>
          <w:u w:val="none"/>
        </w:rPr>
        <w:t> </w:t>
      </w:r>
      <w:r w:rsidR="004B6210" w:rsidRPr="00BE1A66">
        <w:rPr>
          <w:rStyle w:val="a3"/>
          <w:rFonts w:ascii="Times New Roman" w:hAnsi="Times New Roman" w:cs="Times New Roman"/>
          <w:color w:val="000000"/>
          <w:sz w:val="28"/>
          <w:szCs w:val="28"/>
          <w:u w:val="none"/>
          <w:lang w:val="uk-UA"/>
        </w:rPr>
        <w:t>Представництво “Проєкт хоуп-зе піпл-ту-піпл хелс фаундейшн, інк.”, ГО “Проліска”, Філія компанії “Людина в біді” (</w:t>
      </w:r>
      <w:r w:rsidR="004B6210" w:rsidRPr="00BE1A66">
        <w:rPr>
          <w:rStyle w:val="a3"/>
          <w:rFonts w:ascii="Times New Roman" w:hAnsi="Times New Roman" w:cs="Times New Roman"/>
          <w:color w:val="000000"/>
          <w:sz w:val="28"/>
          <w:szCs w:val="28"/>
          <w:u w:val="none"/>
        </w:rPr>
        <w:t>CLOVEK</w:t>
      </w:r>
      <w:r w:rsidR="004B6210" w:rsidRPr="00BE1A66">
        <w:rPr>
          <w:rStyle w:val="a3"/>
          <w:rFonts w:ascii="Times New Roman" w:hAnsi="Times New Roman" w:cs="Times New Roman"/>
          <w:color w:val="000000"/>
          <w:sz w:val="28"/>
          <w:szCs w:val="28"/>
          <w:u w:val="none"/>
          <w:lang w:val="uk-UA"/>
        </w:rPr>
        <w:t xml:space="preserve"> </w:t>
      </w:r>
      <w:r w:rsidR="004B6210" w:rsidRPr="00BE1A66">
        <w:rPr>
          <w:rStyle w:val="a3"/>
          <w:rFonts w:ascii="Times New Roman" w:hAnsi="Times New Roman" w:cs="Times New Roman"/>
          <w:color w:val="000000"/>
          <w:sz w:val="28"/>
          <w:szCs w:val="28"/>
          <w:u w:val="none"/>
        </w:rPr>
        <w:t>V</w:t>
      </w:r>
      <w:r w:rsidR="004B6210" w:rsidRPr="00BE1A66">
        <w:rPr>
          <w:rStyle w:val="a3"/>
          <w:rFonts w:ascii="Times New Roman" w:hAnsi="Times New Roman" w:cs="Times New Roman"/>
          <w:color w:val="000000"/>
          <w:sz w:val="28"/>
          <w:szCs w:val="28"/>
          <w:u w:val="none"/>
          <w:lang w:val="uk-UA"/>
        </w:rPr>
        <w:t xml:space="preserve"> </w:t>
      </w:r>
      <w:r w:rsidR="004B6210" w:rsidRPr="00BE1A66">
        <w:rPr>
          <w:rStyle w:val="a3"/>
          <w:rFonts w:ascii="Times New Roman" w:hAnsi="Times New Roman" w:cs="Times New Roman"/>
          <w:color w:val="000000"/>
          <w:sz w:val="28"/>
          <w:szCs w:val="28"/>
          <w:u w:val="none"/>
        </w:rPr>
        <w:t>TISNI</w:t>
      </w:r>
      <w:r w:rsidR="004B6210" w:rsidRPr="00BE1A66">
        <w:rPr>
          <w:rStyle w:val="a3"/>
          <w:rFonts w:ascii="Times New Roman" w:hAnsi="Times New Roman" w:cs="Times New Roman"/>
          <w:color w:val="000000"/>
          <w:sz w:val="28"/>
          <w:szCs w:val="28"/>
          <w:u w:val="none"/>
          <w:lang w:val="uk-UA"/>
        </w:rPr>
        <w:t>) в Україні, Благодійний фонд “</w:t>
      </w:r>
      <w:r w:rsidR="004B6210" w:rsidRPr="00BE1A66">
        <w:rPr>
          <w:rStyle w:val="a3"/>
          <w:rFonts w:ascii="Times New Roman" w:hAnsi="Times New Roman" w:cs="Times New Roman"/>
          <w:color w:val="000000"/>
          <w:sz w:val="28"/>
          <w:szCs w:val="28"/>
          <w:u w:val="none"/>
        </w:rPr>
        <w:t>Lets</w:t>
      </w:r>
      <w:r w:rsidR="004B6210" w:rsidRPr="00BE1A66">
        <w:rPr>
          <w:rStyle w:val="a3"/>
          <w:rFonts w:ascii="Times New Roman" w:hAnsi="Times New Roman" w:cs="Times New Roman"/>
          <w:color w:val="000000"/>
          <w:sz w:val="28"/>
          <w:szCs w:val="28"/>
          <w:u w:val="none"/>
          <w:lang w:val="uk-UA"/>
        </w:rPr>
        <w:t xml:space="preserve"> </w:t>
      </w:r>
      <w:r w:rsidR="004B6210" w:rsidRPr="00BE1A66">
        <w:rPr>
          <w:rStyle w:val="a3"/>
          <w:rFonts w:ascii="Times New Roman" w:hAnsi="Times New Roman" w:cs="Times New Roman"/>
          <w:color w:val="000000"/>
          <w:sz w:val="28"/>
          <w:szCs w:val="28"/>
          <w:u w:val="none"/>
        </w:rPr>
        <w:t>Help</w:t>
      </w:r>
      <w:r w:rsidR="004B6210" w:rsidRPr="00BE1A66">
        <w:rPr>
          <w:rStyle w:val="a3"/>
          <w:rFonts w:ascii="Times New Roman" w:hAnsi="Times New Roman" w:cs="Times New Roman"/>
          <w:color w:val="000000"/>
          <w:sz w:val="28"/>
          <w:szCs w:val="28"/>
          <w:u w:val="none"/>
          <w:lang w:val="uk-UA"/>
        </w:rPr>
        <w:t>”,</w:t>
      </w:r>
      <w:r w:rsidR="009A454A" w:rsidRPr="00BE1A66">
        <w:rPr>
          <w:rStyle w:val="a3"/>
          <w:rFonts w:ascii="Times New Roman" w:hAnsi="Times New Roman" w:cs="Times New Roman"/>
          <w:color w:val="000000"/>
          <w:sz w:val="28"/>
          <w:szCs w:val="28"/>
          <w:u w:val="none"/>
        </w:rPr>
        <w:fldChar w:fldCharType="end"/>
      </w:r>
      <w:r w:rsidR="004B6210" w:rsidRPr="00BE1A66">
        <w:rPr>
          <w:rFonts w:ascii="Times New Roman" w:hAnsi="Times New Roman" w:cs="Times New Roman"/>
          <w:color w:val="000000"/>
          <w:sz w:val="28"/>
          <w:szCs w:val="28"/>
          <w:lang w:val="uk-UA"/>
        </w:rPr>
        <w:t xml:space="preserve"> </w:t>
      </w:r>
      <w:r w:rsidR="004B6210" w:rsidRPr="00BE1A66">
        <w:rPr>
          <w:rFonts w:ascii="Times New Roman" w:hAnsi="Times New Roman" w:cs="Times New Roman"/>
          <w:sz w:val="28"/>
          <w:szCs w:val="28"/>
          <w:lang w:val="uk-UA"/>
        </w:rPr>
        <w:t>БФ “Надія”, БО “БФ «Наша справа Україна” (</w:t>
      </w:r>
      <w:r w:rsidR="004B6210" w:rsidRPr="00BE1A66">
        <w:rPr>
          <w:rFonts w:ascii="Times New Roman" w:hAnsi="Times New Roman" w:cs="Times New Roman"/>
          <w:sz w:val="28"/>
          <w:szCs w:val="28"/>
        </w:rPr>
        <w:t>WFPOOH</w:t>
      </w:r>
      <w:r w:rsidR="004B6210" w:rsidRPr="00BE1A66">
        <w:rPr>
          <w:rFonts w:ascii="Times New Roman" w:hAnsi="Times New Roman" w:cs="Times New Roman"/>
          <w:sz w:val="28"/>
          <w:szCs w:val="28"/>
          <w:lang w:val="uk-UA"/>
        </w:rPr>
        <w:t>).</w:t>
      </w:r>
    </w:p>
    <w:p w:rsidR="004B6210" w:rsidRPr="00BE1A66" w:rsidRDefault="007B6A53" w:rsidP="007B6A53">
      <w:pPr>
        <w:spacing w:after="0" w:line="240" w:lineRule="auto"/>
        <w:ind w:right="-1"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 xml:space="preserve">Покровською громадою протягом звітного періоду </w:t>
      </w:r>
      <w:r w:rsidR="004B6210" w:rsidRPr="00BE1A66">
        <w:rPr>
          <w:rFonts w:ascii="Times New Roman" w:hAnsi="Times New Roman" w:cs="Times New Roman"/>
          <w:sz w:val="28"/>
          <w:szCs w:val="28"/>
        </w:rPr>
        <w:t xml:space="preserve">реалізовані </w:t>
      </w:r>
      <w:r w:rsidRPr="00BE1A66">
        <w:rPr>
          <w:rFonts w:ascii="Times New Roman" w:hAnsi="Times New Roman" w:cs="Times New Roman"/>
          <w:sz w:val="28"/>
          <w:szCs w:val="28"/>
          <w:lang w:val="uk-UA"/>
        </w:rPr>
        <w:t xml:space="preserve">наступні </w:t>
      </w:r>
      <w:r w:rsidR="004B6210" w:rsidRPr="00BE1A66">
        <w:rPr>
          <w:rFonts w:ascii="Times New Roman" w:hAnsi="Times New Roman" w:cs="Times New Roman"/>
          <w:sz w:val="28"/>
          <w:szCs w:val="28"/>
        </w:rPr>
        <w:t>пр</w:t>
      </w:r>
      <w:r w:rsidRPr="00BE1A66">
        <w:rPr>
          <w:rFonts w:ascii="Times New Roman" w:hAnsi="Times New Roman" w:cs="Times New Roman"/>
          <w:sz w:val="28"/>
          <w:szCs w:val="28"/>
        </w:rPr>
        <w:t>оєкти</w:t>
      </w:r>
      <w:r w:rsidRPr="00BE1A66">
        <w:rPr>
          <w:rFonts w:ascii="Times New Roman" w:hAnsi="Times New Roman" w:cs="Times New Roman"/>
          <w:sz w:val="28"/>
          <w:szCs w:val="28"/>
          <w:lang w:val="uk-UA"/>
        </w:rPr>
        <w:t>:</w:t>
      </w:r>
    </w:p>
    <w:p w:rsidR="007B6A53" w:rsidRPr="00BE1A66" w:rsidRDefault="007B6A53" w:rsidP="007B6A53">
      <w:pPr>
        <w:spacing w:after="0" w:line="240" w:lineRule="auto"/>
        <w:ind w:right="-1" w:firstLine="709"/>
        <w:jc w:val="both"/>
        <w:rPr>
          <w:rFonts w:ascii="Times New Roman" w:hAnsi="Times New Roman" w:cs="Times New Roman"/>
          <w:sz w:val="28"/>
          <w:szCs w:val="28"/>
          <w:lang w:val="uk-UA"/>
        </w:rPr>
      </w:pPr>
      <w:r w:rsidRPr="00BE1A66">
        <w:rPr>
          <w:rFonts w:ascii="Times New Roman" w:hAnsi="Times New Roman" w:cs="Times New Roman"/>
          <w:sz w:val="28"/>
          <w:szCs w:val="28"/>
        </w:rPr>
        <w:t>налагодження ефективної діяльності лінії з переробки та фасування меду у СОК “Медок”;</w:t>
      </w:r>
    </w:p>
    <w:p w:rsidR="004B6210" w:rsidRPr="00BE1A66" w:rsidRDefault="004B6210" w:rsidP="004B6210">
      <w:pPr>
        <w:pStyle w:val="a5"/>
        <w:tabs>
          <w:tab w:val="left" w:pos="709"/>
          <w:tab w:val="left" w:pos="851"/>
        </w:tabs>
        <w:spacing w:after="0" w:line="240" w:lineRule="auto"/>
        <w:ind w:left="0" w:right="-1" w:firstLine="709"/>
        <w:jc w:val="both"/>
        <w:rPr>
          <w:rFonts w:ascii="Times New Roman" w:hAnsi="Times New Roman"/>
          <w:sz w:val="28"/>
          <w:szCs w:val="28"/>
          <w:lang w:val="uk-UA"/>
        </w:rPr>
      </w:pPr>
      <w:r w:rsidRPr="00BE1A66">
        <w:rPr>
          <w:rFonts w:ascii="Times New Roman" w:hAnsi="Times New Roman"/>
          <w:sz w:val="28"/>
          <w:szCs w:val="28"/>
        </w:rPr>
        <w:t>підвищення рівня підприємництва індивідуальних домогосподарств шляхом отримання коштів на реалізацію власної справи (тепличне господарство, бджільництво, тв</w:t>
      </w:r>
      <w:r w:rsidR="007B6A53" w:rsidRPr="00BE1A66">
        <w:rPr>
          <w:rFonts w:ascii="Times New Roman" w:hAnsi="Times New Roman"/>
          <w:sz w:val="28"/>
          <w:szCs w:val="28"/>
        </w:rPr>
        <w:t>аринництво (ВРХ), косметологія)</w:t>
      </w:r>
      <w:r w:rsidR="007B6A53" w:rsidRPr="00BE1A66">
        <w:rPr>
          <w:rFonts w:ascii="Times New Roman" w:hAnsi="Times New Roman"/>
          <w:sz w:val="28"/>
          <w:szCs w:val="28"/>
          <w:lang w:val="uk-UA"/>
        </w:rPr>
        <w:t>;</w:t>
      </w:r>
    </w:p>
    <w:p w:rsidR="004B6210" w:rsidRPr="00BE1A66" w:rsidRDefault="004B6210" w:rsidP="004B6210">
      <w:pPr>
        <w:pStyle w:val="a5"/>
        <w:tabs>
          <w:tab w:val="left" w:pos="851"/>
        </w:tabs>
        <w:spacing w:after="0" w:line="240" w:lineRule="auto"/>
        <w:ind w:left="0" w:right="-1" w:firstLine="709"/>
        <w:jc w:val="both"/>
        <w:rPr>
          <w:rFonts w:ascii="Times New Roman" w:hAnsi="Times New Roman"/>
          <w:bCs/>
          <w:sz w:val="28"/>
          <w:szCs w:val="28"/>
        </w:rPr>
      </w:pPr>
      <w:r w:rsidRPr="00BE1A66">
        <w:rPr>
          <w:rFonts w:ascii="Times New Roman" w:hAnsi="Times New Roman"/>
          <w:sz w:val="28"/>
          <w:szCs w:val="28"/>
        </w:rPr>
        <w:t xml:space="preserve">удосконалення системи поводження з тпв в Покровській громаді шляхом поширення послуги </w:t>
      </w:r>
      <w:r w:rsidR="007B6A53" w:rsidRPr="00BE1A66">
        <w:rPr>
          <w:rFonts w:ascii="Times New Roman" w:hAnsi="Times New Roman"/>
          <w:sz w:val="28"/>
          <w:szCs w:val="28"/>
          <w:lang w:val="uk-UA"/>
        </w:rPr>
        <w:t xml:space="preserve">поводження  твердими побутовими відходами </w:t>
      </w:r>
      <w:r w:rsidRPr="00BE1A66">
        <w:rPr>
          <w:rFonts w:ascii="Times New Roman" w:hAnsi="Times New Roman"/>
          <w:sz w:val="28"/>
          <w:szCs w:val="28"/>
        </w:rPr>
        <w:t>на територію с.Катеринівка, с.Зарічне, с.Романки та покращення послуги на вже існуючих територіях через придбання сміттєвоза;</w:t>
      </w:r>
    </w:p>
    <w:p w:rsidR="004B6210" w:rsidRPr="00BE1A66" w:rsidRDefault="004B6210" w:rsidP="004B6210">
      <w:pPr>
        <w:pStyle w:val="a5"/>
        <w:tabs>
          <w:tab w:val="left" w:pos="851"/>
        </w:tabs>
        <w:spacing w:after="0" w:line="240" w:lineRule="auto"/>
        <w:ind w:left="0" w:right="-1" w:firstLine="709"/>
        <w:jc w:val="both"/>
        <w:rPr>
          <w:rFonts w:ascii="Times New Roman" w:hAnsi="Times New Roman"/>
          <w:bCs/>
          <w:sz w:val="28"/>
          <w:szCs w:val="28"/>
        </w:rPr>
      </w:pPr>
      <w:r w:rsidRPr="00BE1A66">
        <w:rPr>
          <w:rFonts w:ascii="Times New Roman" w:hAnsi="Times New Roman"/>
          <w:sz w:val="28"/>
          <w:szCs w:val="28"/>
        </w:rPr>
        <w:t>оновлення мережі водопостачання протяжністю 1040 м;</w:t>
      </w:r>
    </w:p>
    <w:p w:rsidR="004B6210" w:rsidRPr="00BE1A66" w:rsidRDefault="004B6210" w:rsidP="004B6210">
      <w:pPr>
        <w:pStyle w:val="a5"/>
        <w:tabs>
          <w:tab w:val="left" w:pos="851"/>
        </w:tabs>
        <w:spacing w:after="0" w:line="240" w:lineRule="auto"/>
        <w:ind w:left="0" w:right="-1" w:firstLine="709"/>
        <w:jc w:val="both"/>
        <w:rPr>
          <w:rFonts w:ascii="Times New Roman" w:hAnsi="Times New Roman"/>
          <w:bCs/>
          <w:sz w:val="28"/>
          <w:szCs w:val="28"/>
        </w:rPr>
      </w:pPr>
      <w:r w:rsidRPr="00BE1A66">
        <w:rPr>
          <w:rFonts w:ascii="Times New Roman" w:hAnsi="Times New Roman"/>
          <w:sz w:val="28"/>
          <w:szCs w:val="28"/>
        </w:rPr>
        <w:t>отримання обладн</w:t>
      </w:r>
      <w:r w:rsidR="007B6A53" w:rsidRPr="00BE1A66">
        <w:rPr>
          <w:rFonts w:ascii="Times New Roman" w:hAnsi="Times New Roman"/>
          <w:sz w:val="28"/>
          <w:szCs w:val="28"/>
        </w:rPr>
        <w:t>ання для доочищення питної води</w:t>
      </w:r>
      <w:r w:rsidRPr="00BE1A66">
        <w:rPr>
          <w:rFonts w:ascii="Times New Roman" w:hAnsi="Times New Roman"/>
          <w:sz w:val="28"/>
          <w:szCs w:val="28"/>
        </w:rPr>
        <w:t>.</w:t>
      </w:r>
    </w:p>
    <w:p w:rsidR="004B6210" w:rsidRPr="00BE1A66" w:rsidRDefault="004B6210" w:rsidP="004B6210">
      <w:pPr>
        <w:pStyle w:val="a5"/>
        <w:tabs>
          <w:tab w:val="left" w:pos="851"/>
        </w:tabs>
        <w:spacing w:after="0" w:line="240" w:lineRule="auto"/>
        <w:ind w:left="0" w:right="-1" w:firstLine="709"/>
        <w:jc w:val="both"/>
        <w:rPr>
          <w:rFonts w:ascii="Times New Roman" w:hAnsi="Times New Roman"/>
          <w:bCs/>
          <w:sz w:val="28"/>
          <w:szCs w:val="28"/>
        </w:rPr>
      </w:pPr>
      <w:r w:rsidRPr="00BE1A66">
        <w:rPr>
          <w:rFonts w:ascii="Times New Roman" w:hAnsi="Times New Roman"/>
          <w:sz w:val="28"/>
          <w:szCs w:val="28"/>
        </w:rPr>
        <w:t>встановлення станції вимірювання якості повітря в рамках соціально-екологічного проєкту “Eco City” – громадський моніторинг якості повітря України;</w:t>
      </w:r>
    </w:p>
    <w:p w:rsidR="004B6210" w:rsidRPr="00BE1A66" w:rsidRDefault="004B6210" w:rsidP="004B6210">
      <w:pPr>
        <w:pStyle w:val="a5"/>
        <w:tabs>
          <w:tab w:val="left" w:pos="851"/>
        </w:tabs>
        <w:spacing w:after="0" w:line="240" w:lineRule="auto"/>
        <w:ind w:left="0" w:right="-1" w:firstLine="709"/>
        <w:jc w:val="both"/>
        <w:rPr>
          <w:rFonts w:ascii="Times New Roman" w:hAnsi="Times New Roman"/>
          <w:bCs/>
          <w:sz w:val="28"/>
          <w:szCs w:val="28"/>
        </w:rPr>
      </w:pPr>
      <w:r w:rsidRPr="00BE1A66">
        <w:rPr>
          <w:rFonts w:ascii="Times New Roman" w:hAnsi="Times New Roman"/>
          <w:sz w:val="28"/>
          <w:szCs w:val="28"/>
        </w:rPr>
        <w:t>забезпечення генераторами та системами для зберігання енергії комунальні установи громади.</w:t>
      </w:r>
    </w:p>
    <w:p w:rsidR="004B6210" w:rsidRPr="00BE1A66" w:rsidRDefault="004B6210" w:rsidP="004B6210">
      <w:pPr>
        <w:pStyle w:val="a5"/>
        <w:tabs>
          <w:tab w:val="left" w:pos="851"/>
        </w:tabs>
        <w:spacing w:after="0" w:line="240" w:lineRule="auto"/>
        <w:ind w:left="0" w:right="-1" w:firstLine="709"/>
        <w:jc w:val="both"/>
        <w:rPr>
          <w:rFonts w:ascii="Times New Roman" w:hAnsi="Times New Roman"/>
          <w:bCs/>
          <w:sz w:val="28"/>
          <w:szCs w:val="28"/>
        </w:rPr>
      </w:pPr>
      <w:r w:rsidRPr="00BE1A66">
        <w:rPr>
          <w:rFonts w:ascii="Times New Roman" w:hAnsi="Times New Roman"/>
          <w:sz w:val="28"/>
          <w:szCs w:val="28"/>
        </w:rPr>
        <w:t>придбання блочної модульної котельні у Катеринівському ЗДО “Берізка”;</w:t>
      </w:r>
    </w:p>
    <w:p w:rsidR="007B6A53" w:rsidRPr="00BE1A66" w:rsidRDefault="004B6210" w:rsidP="004B6210">
      <w:pPr>
        <w:pStyle w:val="a5"/>
        <w:tabs>
          <w:tab w:val="left" w:pos="851"/>
        </w:tabs>
        <w:spacing w:after="0" w:line="240" w:lineRule="auto"/>
        <w:ind w:left="0" w:right="-1" w:firstLine="709"/>
        <w:jc w:val="both"/>
        <w:rPr>
          <w:rFonts w:ascii="Times New Roman" w:hAnsi="Times New Roman"/>
          <w:sz w:val="28"/>
          <w:szCs w:val="28"/>
          <w:lang w:val="uk-UA"/>
        </w:rPr>
      </w:pPr>
      <w:r w:rsidRPr="00BE1A66">
        <w:rPr>
          <w:rFonts w:ascii="Times New Roman" w:hAnsi="Times New Roman"/>
          <w:sz w:val="28"/>
          <w:szCs w:val="28"/>
        </w:rPr>
        <w:t>улаштування безпечного простору для здобувачів освіти КЗО “Покровський ліцей”</w:t>
      </w:r>
      <w:r w:rsidR="007B6A53" w:rsidRPr="00BE1A66">
        <w:rPr>
          <w:rFonts w:ascii="Times New Roman" w:hAnsi="Times New Roman"/>
          <w:sz w:val="28"/>
          <w:szCs w:val="28"/>
          <w:lang w:val="uk-UA"/>
        </w:rPr>
        <w:t>;</w:t>
      </w:r>
    </w:p>
    <w:p w:rsidR="007B6A53" w:rsidRPr="00BE1A66" w:rsidRDefault="004B6210" w:rsidP="004B6210">
      <w:pPr>
        <w:pStyle w:val="a5"/>
        <w:tabs>
          <w:tab w:val="left" w:pos="851"/>
        </w:tabs>
        <w:spacing w:after="0" w:line="240" w:lineRule="auto"/>
        <w:ind w:left="0" w:right="-1" w:firstLine="709"/>
        <w:jc w:val="both"/>
        <w:rPr>
          <w:rFonts w:ascii="Times New Roman" w:hAnsi="Times New Roman"/>
          <w:sz w:val="28"/>
          <w:szCs w:val="28"/>
          <w:lang w:val="uk-UA"/>
        </w:rPr>
      </w:pPr>
      <w:r w:rsidRPr="00BE1A66">
        <w:rPr>
          <w:rFonts w:ascii="Times New Roman" w:hAnsi="Times New Roman"/>
          <w:sz w:val="28"/>
          <w:szCs w:val="28"/>
        </w:rPr>
        <w:t>створення безпечного простору “Точка безпеки” для організац</w:t>
      </w:r>
      <w:r w:rsidR="007B6A53" w:rsidRPr="00BE1A66">
        <w:rPr>
          <w:rFonts w:ascii="Times New Roman" w:hAnsi="Times New Roman"/>
          <w:sz w:val="28"/>
          <w:szCs w:val="28"/>
        </w:rPr>
        <w:t>ії змістовного дозвілля молоді</w:t>
      </w:r>
      <w:r w:rsidR="007B6A53" w:rsidRPr="00BE1A66">
        <w:rPr>
          <w:rFonts w:ascii="Times New Roman" w:hAnsi="Times New Roman"/>
          <w:sz w:val="28"/>
          <w:szCs w:val="28"/>
          <w:lang w:val="uk-UA"/>
        </w:rPr>
        <w:t>;</w:t>
      </w:r>
    </w:p>
    <w:p w:rsidR="004B6210" w:rsidRPr="00BE1A66" w:rsidRDefault="004B6210" w:rsidP="004B6210">
      <w:pPr>
        <w:pStyle w:val="a5"/>
        <w:tabs>
          <w:tab w:val="left" w:pos="851"/>
        </w:tabs>
        <w:spacing w:after="0" w:line="240" w:lineRule="auto"/>
        <w:ind w:left="0" w:right="-1" w:firstLine="709"/>
        <w:jc w:val="both"/>
        <w:rPr>
          <w:rFonts w:ascii="Times New Roman" w:hAnsi="Times New Roman"/>
          <w:sz w:val="28"/>
          <w:szCs w:val="28"/>
        </w:rPr>
      </w:pPr>
      <w:r w:rsidRPr="00BE1A66">
        <w:rPr>
          <w:rFonts w:ascii="Times New Roman" w:hAnsi="Times New Roman"/>
          <w:sz w:val="28"/>
          <w:szCs w:val="28"/>
        </w:rPr>
        <w:t>створення простору для фізіотерапевтичної реабіліт</w:t>
      </w:r>
      <w:r w:rsidR="007B6A53" w:rsidRPr="00BE1A66">
        <w:rPr>
          <w:rFonts w:ascii="Times New Roman" w:hAnsi="Times New Roman"/>
          <w:sz w:val="28"/>
          <w:szCs w:val="28"/>
        </w:rPr>
        <w:t xml:space="preserve">ації ВПО та </w:t>
      </w:r>
      <w:r w:rsidR="007B6A53" w:rsidRPr="00BE1A66">
        <w:rPr>
          <w:rFonts w:ascii="Times New Roman" w:hAnsi="Times New Roman"/>
          <w:sz w:val="28"/>
          <w:szCs w:val="28"/>
          <w:lang w:val="uk-UA"/>
        </w:rPr>
        <w:t>мешканців</w:t>
      </w:r>
      <w:r w:rsidRPr="00BE1A66">
        <w:rPr>
          <w:rFonts w:ascii="Times New Roman" w:hAnsi="Times New Roman"/>
          <w:sz w:val="28"/>
          <w:szCs w:val="28"/>
          <w:lang w:val="uk-UA"/>
        </w:rPr>
        <w:t xml:space="preserve"> </w:t>
      </w:r>
      <w:r w:rsidRPr="00BE1A66">
        <w:rPr>
          <w:rFonts w:ascii="Times New Roman" w:hAnsi="Times New Roman"/>
          <w:sz w:val="28"/>
          <w:szCs w:val="28"/>
        </w:rPr>
        <w:t>трьох громад, які постраждали внаслідок бойових дій на базі діагностичного центру КНП “Покровська лікарня”;</w:t>
      </w:r>
    </w:p>
    <w:p w:rsidR="004B6210" w:rsidRPr="00BE1A66" w:rsidRDefault="004B6210" w:rsidP="007B6A53">
      <w:pPr>
        <w:pStyle w:val="a5"/>
        <w:tabs>
          <w:tab w:val="left" w:pos="851"/>
        </w:tabs>
        <w:spacing w:after="0" w:line="240" w:lineRule="auto"/>
        <w:ind w:left="0" w:right="-1"/>
        <w:jc w:val="both"/>
        <w:rPr>
          <w:rFonts w:ascii="Times New Roman" w:hAnsi="Times New Roman"/>
          <w:sz w:val="28"/>
          <w:szCs w:val="28"/>
        </w:rPr>
      </w:pPr>
      <w:r w:rsidRPr="00BE1A66">
        <w:rPr>
          <w:rFonts w:ascii="Times New Roman" w:hAnsi="Times New Roman"/>
          <w:sz w:val="28"/>
          <w:szCs w:val="28"/>
        </w:rPr>
        <w:tab/>
        <w:t>забезпечення автомобілем швидкої допомоги КНП “Покровська лікарня” Покровської селищної ради;</w:t>
      </w:r>
    </w:p>
    <w:p w:rsidR="004B6210" w:rsidRPr="00BE1A66" w:rsidRDefault="004B6210" w:rsidP="004B6210">
      <w:pPr>
        <w:pStyle w:val="a5"/>
        <w:tabs>
          <w:tab w:val="left" w:pos="851"/>
        </w:tabs>
        <w:spacing w:after="0" w:line="240" w:lineRule="auto"/>
        <w:ind w:left="0" w:right="-1" w:firstLine="709"/>
        <w:jc w:val="both"/>
        <w:rPr>
          <w:rFonts w:ascii="Times New Roman" w:hAnsi="Times New Roman"/>
          <w:sz w:val="28"/>
          <w:szCs w:val="28"/>
        </w:rPr>
      </w:pPr>
      <w:r w:rsidRPr="00BE1A66">
        <w:rPr>
          <w:rFonts w:ascii="Times New Roman" w:hAnsi="Times New Roman"/>
          <w:sz w:val="28"/>
          <w:szCs w:val="28"/>
        </w:rPr>
        <w:t>забезпечення  КНП “Покровська лікарня” та КНП “Покровський центр первинної медико-санітарної допомоги” медичним обладнанням та медикаментами від різних організацій.</w:t>
      </w:r>
    </w:p>
    <w:p w:rsidR="004B6210" w:rsidRPr="00BE1A66" w:rsidRDefault="004B6210" w:rsidP="004B6210">
      <w:pPr>
        <w:pStyle w:val="a5"/>
        <w:tabs>
          <w:tab w:val="left" w:pos="851"/>
        </w:tabs>
        <w:spacing w:after="0" w:line="240" w:lineRule="auto"/>
        <w:ind w:left="0" w:right="-1" w:firstLine="709"/>
        <w:jc w:val="both"/>
        <w:rPr>
          <w:rFonts w:ascii="Times New Roman" w:hAnsi="Times New Roman"/>
          <w:b/>
          <w:bCs/>
          <w:sz w:val="28"/>
          <w:szCs w:val="28"/>
        </w:rPr>
      </w:pPr>
      <w:r w:rsidRPr="00BE1A66">
        <w:rPr>
          <w:rFonts w:ascii="Times New Roman" w:hAnsi="Times New Roman"/>
          <w:sz w:val="28"/>
          <w:szCs w:val="28"/>
        </w:rPr>
        <w:t>облаштування Цифрового навчального центру на базі КЗК “Покровський центр дозвілля” для створення доступного для дітей осередку освітньої діяльності, безпечного освітнього простору із якісним інтернетом та сучасним комп’ютерним обладнанням;</w:t>
      </w:r>
    </w:p>
    <w:p w:rsidR="004B6210" w:rsidRPr="00BE1A66" w:rsidRDefault="004B6210" w:rsidP="004B6210">
      <w:pPr>
        <w:pStyle w:val="a5"/>
        <w:tabs>
          <w:tab w:val="left" w:pos="851"/>
        </w:tabs>
        <w:spacing w:after="0" w:line="240" w:lineRule="auto"/>
        <w:ind w:left="0" w:right="-1" w:firstLine="709"/>
        <w:jc w:val="both"/>
        <w:rPr>
          <w:rFonts w:ascii="Times New Roman" w:hAnsi="Times New Roman"/>
          <w:sz w:val="28"/>
          <w:szCs w:val="28"/>
        </w:rPr>
      </w:pPr>
      <w:r w:rsidRPr="00BE1A66">
        <w:rPr>
          <w:rFonts w:ascii="Times New Roman" w:hAnsi="Times New Roman"/>
          <w:sz w:val="28"/>
          <w:szCs w:val="28"/>
        </w:rPr>
        <w:t xml:space="preserve">створення на базі Олександрівського сільського будинку культури хабу підтримки людей поважного віку. </w:t>
      </w:r>
    </w:p>
    <w:p w:rsidR="004B6210" w:rsidRPr="00BE1A66" w:rsidRDefault="004B6210" w:rsidP="004B6210">
      <w:pPr>
        <w:pStyle w:val="a5"/>
        <w:tabs>
          <w:tab w:val="left" w:pos="851"/>
        </w:tabs>
        <w:spacing w:after="0" w:line="240" w:lineRule="auto"/>
        <w:ind w:left="0" w:right="-1" w:firstLine="709"/>
        <w:jc w:val="both"/>
        <w:rPr>
          <w:rFonts w:ascii="Times New Roman" w:hAnsi="Times New Roman"/>
          <w:b/>
          <w:bCs/>
          <w:sz w:val="28"/>
          <w:szCs w:val="28"/>
        </w:rPr>
      </w:pPr>
      <w:r w:rsidRPr="00BE1A66">
        <w:rPr>
          <w:rFonts w:ascii="Times New Roman" w:hAnsi="Times New Roman"/>
          <w:sz w:val="28"/>
          <w:szCs w:val="28"/>
        </w:rPr>
        <w:lastRenderedPageBreak/>
        <w:t>створення Простору соціальної адаптації на базі Територіального центру соціального обслуговування (надання соціальних послуг);</w:t>
      </w:r>
    </w:p>
    <w:p w:rsidR="007B6A53" w:rsidRPr="00BE1A66" w:rsidRDefault="007B6A53" w:rsidP="007B6A53">
      <w:pPr>
        <w:pStyle w:val="a5"/>
        <w:tabs>
          <w:tab w:val="left" w:pos="851"/>
        </w:tabs>
        <w:spacing w:after="0" w:line="240" w:lineRule="auto"/>
        <w:ind w:left="0" w:right="-1" w:firstLine="709"/>
        <w:jc w:val="both"/>
        <w:rPr>
          <w:rFonts w:ascii="Times New Roman" w:hAnsi="Times New Roman"/>
          <w:sz w:val="28"/>
          <w:szCs w:val="28"/>
          <w:lang w:val="uk-UA"/>
        </w:rPr>
      </w:pPr>
      <w:r w:rsidRPr="00BE1A66">
        <w:rPr>
          <w:rFonts w:ascii="Times New Roman" w:hAnsi="Times New Roman"/>
          <w:sz w:val="28"/>
          <w:szCs w:val="28"/>
        </w:rPr>
        <w:t>встановлення різного обладнання водонагрівачів, СВЧ п</w:t>
      </w:r>
      <w:r w:rsidRPr="00BE1A66">
        <w:rPr>
          <w:rFonts w:ascii="Times New Roman" w:hAnsi="Times New Roman"/>
          <w:sz w:val="28"/>
          <w:szCs w:val="28"/>
          <w:lang w:val="uk-UA"/>
        </w:rPr>
        <w:t>ечі</w:t>
      </w:r>
      <w:r w:rsidRPr="00BE1A66">
        <w:rPr>
          <w:rFonts w:ascii="Times New Roman" w:hAnsi="Times New Roman"/>
          <w:sz w:val="28"/>
          <w:szCs w:val="28"/>
        </w:rPr>
        <w:t>, морозильної скрині тощо</w:t>
      </w:r>
      <w:r w:rsidRPr="00BE1A66">
        <w:rPr>
          <w:rFonts w:ascii="Times New Roman" w:hAnsi="Times New Roman"/>
          <w:sz w:val="28"/>
          <w:szCs w:val="28"/>
          <w:lang w:val="uk-UA"/>
        </w:rPr>
        <w:t xml:space="preserve"> </w:t>
      </w:r>
      <w:r w:rsidRPr="00BE1A66">
        <w:rPr>
          <w:rFonts w:ascii="Times New Roman" w:hAnsi="Times New Roman"/>
          <w:sz w:val="28"/>
          <w:szCs w:val="28"/>
        </w:rPr>
        <w:t>у відділенні стаціонарного догляду для постійного або тимчасового проживання Покровського територіального центру</w:t>
      </w:r>
    </w:p>
    <w:p w:rsidR="004B6210" w:rsidRPr="00BE1A66" w:rsidRDefault="004B6210" w:rsidP="00273D83">
      <w:pPr>
        <w:spacing w:after="0" w:line="240" w:lineRule="auto"/>
        <w:ind w:firstLine="567"/>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 xml:space="preserve">У співпраці з надійними партнерами та завдяки підтримці донорських організацій </w:t>
      </w:r>
      <w:r w:rsidRPr="00BE1A66">
        <w:rPr>
          <w:rFonts w:ascii="Times New Roman" w:hAnsi="Times New Roman" w:cs="Times New Roman"/>
          <w:b/>
          <w:sz w:val="28"/>
          <w:szCs w:val="28"/>
          <w:lang w:val="uk-UA"/>
        </w:rPr>
        <w:t>Васильківській територіальній громаді</w:t>
      </w:r>
      <w:r w:rsidRPr="00BE1A66">
        <w:rPr>
          <w:rFonts w:ascii="Times New Roman" w:hAnsi="Times New Roman" w:cs="Times New Roman"/>
          <w:sz w:val="28"/>
          <w:szCs w:val="28"/>
          <w:lang w:val="uk-UA"/>
        </w:rPr>
        <w:t xml:space="preserve"> вдалося досягти значущих результатів, які наближають нас до спільної мети – побудови сучасної, комфортної та перспективної громади. </w:t>
      </w:r>
    </w:p>
    <w:p w:rsidR="00273D83" w:rsidRPr="00BE1A66" w:rsidRDefault="00273D83" w:rsidP="00273D83">
      <w:pPr>
        <w:spacing w:after="0" w:line="240" w:lineRule="auto"/>
        <w:ind w:firstLine="567"/>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Протягом звітного періоду Васильківська громада плідно співпрацювала з наступними організаціями:</w:t>
      </w:r>
    </w:p>
    <w:p w:rsidR="00273D83" w:rsidRPr="00BE1A66" w:rsidRDefault="00273D83" w:rsidP="00273D83">
      <w:pPr>
        <w:spacing w:after="0" w:line="240" w:lineRule="auto"/>
        <w:ind w:firstLine="567"/>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Український фонд соціальних інвестицій та за фінансування Німецького державного банку (</w:t>
      </w:r>
      <w:r w:rsidRPr="00BE1A66">
        <w:rPr>
          <w:rFonts w:ascii="Times New Roman" w:hAnsi="Times New Roman" w:cs="Times New Roman"/>
          <w:sz w:val="28"/>
          <w:szCs w:val="28"/>
        </w:rPr>
        <w:t>KfW</w:t>
      </w:r>
      <w:r w:rsidRPr="00BE1A66">
        <w:rPr>
          <w:rFonts w:ascii="Times New Roman" w:hAnsi="Times New Roman" w:cs="Times New Roman"/>
          <w:sz w:val="28"/>
          <w:szCs w:val="28"/>
          <w:lang w:val="uk-UA"/>
        </w:rPr>
        <w:t xml:space="preserve">); </w:t>
      </w:r>
      <w:r w:rsidR="00B7510D" w:rsidRPr="00BE1A66">
        <w:rPr>
          <w:rFonts w:ascii="Times New Roman" w:hAnsi="Times New Roman" w:cs="Times New Roman"/>
          <w:sz w:val="28"/>
          <w:szCs w:val="28"/>
          <w:lang w:val="uk-UA"/>
        </w:rPr>
        <w:t xml:space="preserve">Міжнародний благодійний фонд “Східна Європа”; </w:t>
      </w:r>
      <w:r w:rsidR="00B7510D" w:rsidRPr="00BE1A66">
        <w:rPr>
          <w:rFonts w:ascii="Times New Roman" w:hAnsi="Times New Roman" w:cs="Times New Roman"/>
          <w:sz w:val="28"/>
          <w:szCs w:val="28"/>
        </w:rPr>
        <w:t>DOBRE</w:t>
      </w:r>
      <w:r w:rsidR="00B7510D" w:rsidRPr="00BE1A66">
        <w:rPr>
          <w:rFonts w:ascii="Times New Roman" w:hAnsi="Times New Roman" w:cs="Times New Roman"/>
          <w:sz w:val="28"/>
          <w:szCs w:val="28"/>
          <w:lang w:val="uk-UA"/>
        </w:rPr>
        <w:t xml:space="preserve"> </w:t>
      </w:r>
      <w:r w:rsidR="00B7510D" w:rsidRPr="00BE1A66">
        <w:rPr>
          <w:rFonts w:ascii="Times New Roman" w:hAnsi="Times New Roman" w:cs="Times New Roman"/>
          <w:sz w:val="28"/>
          <w:szCs w:val="28"/>
        </w:rPr>
        <w:t>USAID</w:t>
      </w:r>
      <w:r w:rsidR="00B7510D" w:rsidRPr="00BE1A66">
        <w:rPr>
          <w:rFonts w:ascii="Times New Roman" w:hAnsi="Times New Roman" w:cs="Times New Roman"/>
          <w:sz w:val="28"/>
          <w:szCs w:val="28"/>
          <w:lang w:val="uk-UA"/>
        </w:rPr>
        <w:t xml:space="preserve">; </w:t>
      </w:r>
      <w:r w:rsidR="00B7510D" w:rsidRPr="00BE1A66">
        <w:rPr>
          <w:rFonts w:ascii="Times New Roman" w:hAnsi="Times New Roman" w:cs="Times New Roman"/>
          <w:sz w:val="28"/>
          <w:szCs w:val="28"/>
        </w:rPr>
        <w:t>WATER</w:t>
      </w:r>
      <w:r w:rsidR="00B7510D" w:rsidRPr="00BE1A66">
        <w:rPr>
          <w:rFonts w:ascii="Times New Roman" w:hAnsi="Times New Roman" w:cs="Times New Roman"/>
          <w:sz w:val="28"/>
          <w:szCs w:val="28"/>
          <w:lang w:val="uk-UA"/>
        </w:rPr>
        <w:t xml:space="preserve"> </w:t>
      </w:r>
      <w:r w:rsidR="00B7510D" w:rsidRPr="00BE1A66">
        <w:rPr>
          <w:rFonts w:ascii="Times New Roman" w:hAnsi="Times New Roman" w:cs="Times New Roman"/>
          <w:sz w:val="28"/>
          <w:szCs w:val="28"/>
        </w:rPr>
        <w:t>FOR</w:t>
      </w:r>
      <w:r w:rsidR="00B7510D" w:rsidRPr="00BE1A66">
        <w:rPr>
          <w:rFonts w:ascii="Times New Roman" w:hAnsi="Times New Roman" w:cs="Times New Roman"/>
          <w:sz w:val="28"/>
          <w:szCs w:val="28"/>
          <w:lang w:val="uk-UA"/>
        </w:rPr>
        <w:t xml:space="preserve"> </w:t>
      </w:r>
      <w:r w:rsidR="00B7510D" w:rsidRPr="00BE1A66">
        <w:rPr>
          <w:rFonts w:ascii="Times New Roman" w:hAnsi="Times New Roman" w:cs="Times New Roman"/>
          <w:sz w:val="28"/>
          <w:szCs w:val="28"/>
        </w:rPr>
        <w:t>UKRAINE</w:t>
      </w:r>
      <w:r w:rsidR="00B7510D" w:rsidRPr="00BE1A66">
        <w:rPr>
          <w:rFonts w:ascii="Times New Roman" w:hAnsi="Times New Roman" w:cs="Times New Roman"/>
          <w:sz w:val="28"/>
          <w:szCs w:val="28"/>
          <w:lang w:val="uk-UA"/>
        </w:rPr>
        <w:t xml:space="preserve"> (Німеччина); Європейський банк реконструкції та розвитку; </w:t>
      </w:r>
      <w:r w:rsidR="00A331D6" w:rsidRPr="00BE1A66">
        <w:rPr>
          <w:rFonts w:ascii="Times New Roman" w:hAnsi="Times New Roman" w:cs="Times New Roman"/>
          <w:sz w:val="28"/>
          <w:szCs w:val="28"/>
          <w:lang w:val="uk-UA"/>
        </w:rPr>
        <w:t>ГО “Центр дослідження суспільства” (</w:t>
      </w:r>
      <w:r w:rsidR="00A331D6" w:rsidRPr="00BE1A66">
        <w:rPr>
          <w:rFonts w:ascii="Times New Roman" w:hAnsi="Times New Roman" w:cs="Times New Roman"/>
          <w:sz w:val="28"/>
          <w:szCs w:val="28"/>
        </w:rPr>
        <w:t>Cedos</w:t>
      </w:r>
      <w:r w:rsidR="00A331D6" w:rsidRPr="00BE1A66">
        <w:rPr>
          <w:rFonts w:ascii="Times New Roman" w:hAnsi="Times New Roman" w:cs="Times New Roman"/>
          <w:sz w:val="28"/>
          <w:szCs w:val="28"/>
          <w:lang w:val="uk-UA"/>
        </w:rPr>
        <w:t xml:space="preserve">); </w:t>
      </w:r>
      <w:r w:rsidR="00E51F66" w:rsidRPr="00BE1A66">
        <w:rPr>
          <w:rFonts w:ascii="Times New Roman" w:hAnsi="Times New Roman" w:cs="Times New Roman"/>
          <w:sz w:val="28"/>
          <w:szCs w:val="28"/>
          <w:lang w:val="uk-UA"/>
        </w:rPr>
        <w:t>Агентст</w:t>
      </w:r>
      <w:r w:rsidR="00CC3931" w:rsidRPr="00BE1A66">
        <w:rPr>
          <w:rFonts w:ascii="Times New Roman" w:hAnsi="Times New Roman" w:cs="Times New Roman"/>
          <w:sz w:val="28"/>
          <w:szCs w:val="28"/>
          <w:lang w:val="uk-UA"/>
        </w:rPr>
        <w:t>вом сталого розвитку “Хмарочос”</w:t>
      </w:r>
      <w:r w:rsidR="00067C31" w:rsidRPr="00BE1A66">
        <w:rPr>
          <w:rFonts w:ascii="Times New Roman" w:hAnsi="Times New Roman" w:cs="Times New Roman"/>
          <w:sz w:val="28"/>
          <w:szCs w:val="28"/>
          <w:lang w:val="uk-UA"/>
        </w:rPr>
        <w:t>; БФ“</w:t>
      </w:r>
      <w:r w:rsidR="00067C31" w:rsidRPr="00BE1A66">
        <w:rPr>
          <w:rFonts w:ascii="Times New Roman" w:hAnsi="Times New Roman" w:cs="Times New Roman"/>
          <w:sz w:val="28"/>
          <w:szCs w:val="28"/>
        </w:rPr>
        <w:t>NEW</w:t>
      </w:r>
      <w:r w:rsidR="00067C31" w:rsidRPr="00BE1A66">
        <w:rPr>
          <w:rFonts w:ascii="Times New Roman" w:hAnsi="Times New Roman" w:cs="Times New Roman"/>
          <w:sz w:val="28"/>
          <w:szCs w:val="28"/>
          <w:lang w:val="uk-UA"/>
        </w:rPr>
        <w:t xml:space="preserve"> </w:t>
      </w:r>
      <w:r w:rsidR="00067C31" w:rsidRPr="00BE1A66">
        <w:rPr>
          <w:rFonts w:ascii="Times New Roman" w:hAnsi="Times New Roman" w:cs="Times New Roman"/>
          <w:sz w:val="28"/>
          <w:szCs w:val="28"/>
        </w:rPr>
        <w:t>WAY</w:t>
      </w:r>
      <w:r w:rsidR="00067C31" w:rsidRPr="00BE1A66">
        <w:rPr>
          <w:rFonts w:ascii="Times New Roman" w:hAnsi="Times New Roman" w:cs="Times New Roman"/>
          <w:sz w:val="28"/>
          <w:szCs w:val="28"/>
          <w:lang w:val="uk-UA"/>
        </w:rPr>
        <w:t>”,</w:t>
      </w:r>
    </w:p>
    <w:p w:rsidR="00B7510D" w:rsidRPr="00BE1A66" w:rsidRDefault="00067C31" w:rsidP="00273D83">
      <w:pPr>
        <w:spacing w:after="0" w:line="240" w:lineRule="auto"/>
        <w:ind w:firstLine="567"/>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Завдяки співпраці з міжнародними та вітчиз</w:t>
      </w:r>
      <w:r w:rsidR="008D1C7C" w:rsidRPr="00BE1A66">
        <w:rPr>
          <w:rFonts w:ascii="Times New Roman" w:hAnsi="Times New Roman" w:cs="Times New Roman"/>
          <w:sz w:val="28"/>
          <w:szCs w:val="28"/>
          <w:lang w:val="uk-UA"/>
        </w:rPr>
        <w:t>няними благодійниками у громаді:</w:t>
      </w:r>
    </w:p>
    <w:p w:rsidR="00067C31" w:rsidRPr="00BE1A66" w:rsidRDefault="00067C31" w:rsidP="00067C31">
      <w:pPr>
        <w:spacing w:after="0" w:line="240" w:lineRule="auto"/>
        <w:ind w:firstLine="567"/>
        <w:jc w:val="both"/>
        <w:rPr>
          <w:rFonts w:ascii="Times New Roman" w:hAnsi="Times New Roman" w:cs="Times New Roman"/>
          <w:sz w:val="28"/>
          <w:szCs w:val="28"/>
          <w:lang w:val="uk-UA"/>
        </w:rPr>
      </w:pPr>
      <w:r w:rsidRPr="00BE1A66">
        <w:rPr>
          <w:rFonts w:ascii="Times New Roman" w:hAnsi="Times New Roman" w:cs="Times New Roman"/>
          <w:sz w:val="28"/>
          <w:szCs w:val="28"/>
        </w:rPr>
        <w:t>реалізовано ремонтні роботи у Васильківській амбулаторії № 1</w:t>
      </w:r>
      <w:r w:rsidRPr="00BE1A66">
        <w:rPr>
          <w:rFonts w:ascii="Times New Roman" w:hAnsi="Times New Roman" w:cs="Times New Roman"/>
          <w:sz w:val="28"/>
          <w:szCs w:val="28"/>
          <w:lang w:val="uk-UA"/>
        </w:rPr>
        <w:t xml:space="preserve">,в саме: </w:t>
      </w:r>
      <w:r w:rsidRPr="00BE1A66">
        <w:rPr>
          <w:rFonts w:ascii="Times New Roman" w:hAnsi="Times New Roman" w:cs="Times New Roman"/>
          <w:sz w:val="28"/>
          <w:szCs w:val="28"/>
        </w:rPr>
        <w:t>проведено капітальний ремонт першого поверху та</w:t>
      </w:r>
      <w:r w:rsidRPr="00BE1A66">
        <w:rPr>
          <w:rFonts w:ascii="Times New Roman" w:hAnsi="Times New Roman" w:cs="Times New Roman"/>
          <w:b/>
          <w:sz w:val="28"/>
          <w:szCs w:val="28"/>
        </w:rPr>
        <w:t xml:space="preserve"> </w:t>
      </w:r>
      <w:r w:rsidRPr="00BE1A66">
        <w:rPr>
          <w:rFonts w:ascii="Times New Roman" w:hAnsi="Times New Roman" w:cs="Times New Roman"/>
          <w:sz w:val="28"/>
          <w:szCs w:val="28"/>
        </w:rPr>
        <w:t>облаштовано укриття</w:t>
      </w:r>
      <w:r w:rsidRPr="00BE1A66">
        <w:rPr>
          <w:rFonts w:ascii="Times New Roman" w:hAnsi="Times New Roman" w:cs="Times New Roman"/>
          <w:sz w:val="28"/>
          <w:szCs w:val="28"/>
          <w:lang w:val="uk-UA"/>
        </w:rPr>
        <w:t>;</w:t>
      </w:r>
    </w:p>
    <w:p w:rsidR="00067C31" w:rsidRPr="00BE1A66" w:rsidRDefault="00067C31" w:rsidP="00067C31">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здіснено технічне переоснащення системи електропостачання для забезпечення безперебійного електроживлення шляхом монтажу гібридної електрогенеруючої установки з використанням накопичувальних систем, номінальною потужністю інвертора 10 кВт, що встановлено на адміністративну будівлю Васильківської селищної ради на суму 531</w:t>
      </w:r>
      <w:r w:rsidRPr="00BE1A66">
        <w:rPr>
          <w:rFonts w:ascii="Times New Roman" w:hAnsi="Times New Roman" w:cs="Times New Roman"/>
          <w:sz w:val="28"/>
          <w:szCs w:val="28"/>
        </w:rPr>
        <w:t> </w:t>
      </w:r>
      <w:r w:rsidRPr="00BE1A66">
        <w:rPr>
          <w:rFonts w:ascii="Times New Roman" w:hAnsi="Times New Roman" w:cs="Times New Roman"/>
          <w:sz w:val="28"/>
          <w:szCs w:val="28"/>
          <w:lang w:val="uk-UA"/>
        </w:rPr>
        <w:t>650,58 грн.;</w:t>
      </w:r>
    </w:p>
    <w:p w:rsidR="00067C31" w:rsidRPr="00BE1A66" w:rsidRDefault="00067C31" w:rsidP="00067C31">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 xml:space="preserve">придбано сучасний сміттєвоз  СБМ </w:t>
      </w:r>
      <w:r w:rsidRPr="00BE1A66">
        <w:rPr>
          <w:rFonts w:ascii="Times New Roman" w:hAnsi="Times New Roman" w:cs="Times New Roman"/>
          <w:sz w:val="28"/>
          <w:szCs w:val="28"/>
        </w:rPr>
        <w:t>Iveco</w:t>
      </w:r>
      <w:r w:rsidRPr="00BE1A66">
        <w:rPr>
          <w:rFonts w:ascii="Times New Roman" w:hAnsi="Times New Roman" w:cs="Times New Roman"/>
          <w:sz w:val="28"/>
          <w:szCs w:val="28"/>
          <w:lang w:val="uk-UA"/>
        </w:rPr>
        <w:t xml:space="preserve"> </w:t>
      </w:r>
      <w:r w:rsidRPr="00BE1A66">
        <w:rPr>
          <w:rFonts w:ascii="Times New Roman" w:hAnsi="Times New Roman" w:cs="Times New Roman"/>
          <w:sz w:val="28"/>
          <w:szCs w:val="28"/>
        </w:rPr>
        <w:t>ML</w:t>
      </w:r>
      <w:r w:rsidRPr="00BE1A66">
        <w:rPr>
          <w:rFonts w:ascii="Times New Roman" w:hAnsi="Times New Roman" w:cs="Times New Roman"/>
          <w:sz w:val="28"/>
          <w:szCs w:val="28"/>
          <w:lang w:val="uk-UA"/>
        </w:rPr>
        <w:t xml:space="preserve"> та контейнери для збору сміття  кількості 150 одиниць;</w:t>
      </w:r>
    </w:p>
    <w:p w:rsidR="00067C31" w:rsidRPr="00BE1A66" w:rsidRDefault="00067C31" w:rsidP="00067C31">
      <w:pPr>
        <w:spacing w:after="0" w:line="240" w:lineRule="auto"/>
        <w:ind w:firstLine="567"/>
        <w:jc w:val="both"/>
        <w:rPr>
          <w:rFonts w:ascii="Times New Roman" w:hAnsi="Times New Roman" w:cs="Times New Roman"/>
          <w:b/>
          <w:sz w:val="28"/>
          <w:szCs w:val="28"/>
          <w:lang w:val="uk-UA"/>
        </w:rPr>
      </w:pPr>
      <w:r w:rsidRPr="00BE1A66">
        <w:rPr>
          <w:rFonts w:ascii="Times New Roman" w:hAnsi="Times New Roman" w:cs="Times New Roman"/>
          <w:b/>
          <w:sz w:val="28"/>
          <w:szCs w:val="28"/>
          <w:lang w:val="uk-UA"/>
        </w:rPr>
        <w:tab/>
      </w:r>
      <w:r w:rsidRPr="00BE1A66">
        <w:rPr>
          <w:rFonts w:ascii="Times New Roman" w:hAnsi="Times New Roman" w:cs="Times New Roman"/>
          <w:sz w:val="28"/>
          <w:szCs w:val="28"/>
          <w:lang w:val="uk-UA"/>
        </w:rPr>
        <w:t>придбано</w:t>
      </w:r>
      <w:r w:rsidRPr="00BE1A66">
        <w:rPr>
          <w:rFonts w:ascii="Times New Roman" w:hAnsi="Times New Roman" w:cs="Times New Roman"/>
          <w:b/>
          <w:sz w:val="28"/>
          <w:szCs w:val="28"/>
          <w:lang w:val="uk-UA"/>
        </w:rPr>
        <w:t xml:space="preserve"> </w:t>
      </w:r>
      <w:r w:rsidRPr="00BE1A66">
        <w:rPr>
          <w:rFonts w:ascii="Times New Roman" w:hAnsi="Times New Roman" w:cs="Times New Roman"/>
          <w:sz w:val="28"/>
          <w:szCs w:val="28"/>
        </w:rPr>
        <w:t>генератор</w:t>
      </w:r>
      <w:r w:rsidRPr="00BE1A66">
        <w:rPr>
          <w:rFonts w:ascii="Times New Roman" w:hAnsi="Times New Roman" w:cs="Times New Roman"/>
          <w:sz w:val="28"/>
          <w:szCs w:val="28"/>
          <w:lang w:val="uk-UA"/>
        </w:rPr>
        <w:t>и</w:t>
      </w:r>
      <w:r w:rsidRPr="00BE1A66">
        <w:rPr>
          <w:rFonts w:ascii="Times New Roman" w:hAnsi="Times New Roman" w:cs="Times New Roman"/>
          <w:sz w:val="28"/>
          <w:szCs w:val="28"/>
        </w:rPr>
        <w:t xml:space="preserve"> потужністю 50 кВт та 138 кВт для </w:t>
      </w:r>
      <w:r w:rsidRPr="00BE1A66">
        <w:rPr>
          <w:rFonts w:ascii="Times New Roman" w:hAnsi="Times New Roman" w:cs="Times New Roman"/>
          <w:sz w:val="28"/>
          <w:szCs w:val="28"/>
          <w:lang w:val="uk-UA"/>
        </w:rPr>
        <w:t xml:space="preserve">забезпечення </w:t>
      </w:r>
      <w:r w:rsidRPr="00BE1A66">
        <w:rPr>
          <w:rFonts w:ascii="Times New Roman" w:hAnsi="Times New Roman" w:cs="Times New Roman"/>
          <w:sz w:val="28"/>
          <w:szCs w:val="28"/>
        </w:rPr>
        <w:t xml:space="preserve">водопостачання </w:t>
      </w:r>
      <w:r w:rsidRPr="00BE1A66">
        <w:rPr>
          <w:rFonts w:ascii="Times New Roman" w:hAnsi="Times New Roman" w:cs="Times New Roman"/>
          <w:sz w:val="28"/>
          <w:szCs w:val="28"/>
          <w:lang w:val="uk-UA"/>
        </w:rPr>
        <w:t>на</w:t>
      </w:r>
      <w:r w:rsidRPr="00BE1A66">
        <w:rPr>
          <w:rFonts w:ascii="Times New Roman" w:hAnsi="Times New Roman" w:cs="Times New Roman"/>
          <w:sz w:val="28"/>
          <w:szCs w:val="28"/>
        </w:rPr>
        <w:t xml:space="preserve"> період відключення електроенергії</w:t>
      </w:r>
      <w:r w:rsidRPr="00BE1A66">
        <w:rPr>
          <w:rFonts w:ascii="Times New Roman" w:hAnsi="Times New Roman" w:cs="Times New Roman"/>
          <w:sz w:val="28"/>
          <w:szCs w:val="28"/>
          <w:lang w:val="uk-UA"/>
        </w:rPr>
        <w:t>;</w:t>
      </w:r>
    </w:p>
    <w:p w:rsidR="0054316A" w:rsidRPr="00BE1A66" w:rsidRDefault="0054316A" w:rsidP="0054316A">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ab/>
      </w:r>
      <w:r w:rsidRPr="00BE1A66">
        <w:rPr>
          <w:rFonts w:ascii="Times New Roman" w:hAnsi="Times New Roman" w:cs="Times New Roman"/>
          <w:sz w:val="28"/>
          <w:szCs w:val="28"/>
        </w:rPr>
        <w:t>отримано автомобіль Opel Combo для комунального підприємства</w:t>
      </w:r>
      <w:r w:rsidRPr="00BE1A66">
        <w:rPr>
          <w:rFonts w:ascii="Times New Roman" w:hAnsi="Times New Roman" w:cs="Times New Roman"/>
          <w:sz w:val="28"/>
          <w:szCs w:val="28"/>
          <w:lang w:val="uk-UA"/>
        </w:rPr>
        <w:t>;</w:t>
      </w:r>
    </w:p>
    <w:p w:rsidR="0054316A" w:rsidRPr="00BE1A66" w:rsidRDefault="0054316A" w:rsidP="0054316A">
      <w:pPr>
        <w:spacing w:after="0" w:line="240" w:lineRule="auto"/>
        <w:ind w:firstLine="709"/>
        <w:jc w:val="both"/>
        <w:rPr>
          <w:rFonts w:ascii="Times New Roman" w:hAnsi="Times New Roman" w:cs="Times New Roman"/>
          <w:b/>
          <w:sz w:val="28"/>
          <w:szCs w:val="28"/>
          <w:lang w:val="uk-UA"/>
        </w:rPr>
      </w:pPr>
      <w:r w:rsidRPr="00BE1A66">
        <w:rPr>
          <w:rFonts w:ascii="Times New Roman" w:hAnsi="Times New Roman" w:cs="Times New Roman"/>
          <w:sz w:val="28"/>
          <w:szCs w:val="28"/>
        </w:rPr>
        <w:t>створено медіапростір “Творчий вимір»” в Центрі розвитку молодіжного підприємництва</w:t>
      </w:r>
      <w:r w:rsidRPr="00BE1A66">
        <w:rPr>
          <w:rFonts w:ascii="Times New Roman" w:hAnsi="Times New Roman" w:cs="Times New Roman"/>
          <w:sz w:val="28"/>
          <w:szCs w:val="28"/>
          <w:lang w:val="uk-UA"/>
        </w:rPr>
        <w:t>;</w:t>
      </w:r>
    </w:p>
    <w:p w:rsidR="00B7510D" w:rsidRPr="00BE1A66" w:rsidRDefault="00667488" w:rsidP="00667488">
      <w:pPr>
        <w:spacing w:after="0" w:line="240" w:lineRule="auto"/>
        <w:ind w:firstLine="567"/>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ab/>
      </w:r>
      <w:r w:rsidRPr="00BE1A66">
        <w:rPr>
          <w:rFonts w:ascii="Times New Roman" w:hAnsi="Times New Roman" w:cs="Times New Roman"/>
          <w:sz w:val="28"/>
          <w:szCs w:val="28"/>
        </w:rPr>
        <w:t>на базі Васильківської центральної районної лікарні відкрито кабінет “Мамографія”</w:t>
      </w:r>
      <w:r w:rsidRPr="00BE1A66">
        <w:rPr>
          <w:rFonts w:ascii="Times New Roman" w:hAnsi="Times New Roman" w:cs="Times New Roman"/>
          <w:sz w:val="28"/>
          <w:szCs w:val="28"/>
          <w:lang w:val="uk-UA"/>
        </w:rPr>
        <w:t xml:space="preserve"> з необхідним обладнанням;</w:t>
      </w:r>
    </w:p>
    <w:p w:rsidR="00667488" w:rsidRPr="00BE1A66" w:rsidRDefault="00667488" w:rsidP="00273D83">
      <w:pPr>
        <w:spacing w:after="0" w:line="240" w:lineRule="auto"/>
        <w:ind w:firstLine="567"/>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ab/>
        <w:t xml:space="preserve">Також протягом 2024 року Васильківської громадою підписані Меморандуми про співпацю з: </w:t>
      </w:r>
    </w:p>
    <w:p w:rsidR="00667488" w:rsidRPr="00BE1A66" w:rsidRDefault="00667488" w:rsidP="00667488">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ab/>
      </w:r>
      <w:r w:rsidRPr="00BE1A66">
        <w:rPr>
          <w:rFonts w:ascii="Times New Roman" w:hAnsi="Times New Roman" w:cs="Times New Roman"/>
          <w:sz w:val="28"/>
          <w:szCs w:val="28"/>
        </w:rPr>
        <w:t>з ТОВ “Делойт Консалтинг Оверсіз Проджектс” (SOERA)</w:t>
      </w:r>
      <w:r w:rsidRPr="00BE1A66">
        <w:rPr>
          <w:rFonts w:ascii="Times New Roman" w:hAnsi="Times New Roman" w:cs="Times New Roman"/>
          <w:sz w:val="28"/>
          <w:szCs w:val="28"/>
          <w:lang w:val="uk-UA"/>
        </w:rPr>
        <w:t>;</w:t>
      </w:r>
    </w:p>
    <w:p w:rsidR="00667488" w:rsidRPr="00BE1A66" w:rsidRDefault="00667488" w:rsidP="00667488">
      <w:pPr>
        <w:spacing w:after="0" w:line="240"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rPr>
        <w:t>з ТОВ “Делойт Консалтинг Оверсіз Проджектс” (SOERA)</w:t>
      </w:r>
    </w:p>
    <w:p w:rsidR="004B6210" w:rsidRPr="00BE1A66" w:rsidRDefault="004B6210" w:rsidP="007F2FB8">
      <w:pPr>
        <w:spacing w:after="0" w:line="240" w:lineRule="auto"/>
        <w:ind w:firstLine="708"/>
        <w:jc w:val="both"/>
        <w:rPr>
          <w:rFonts w:ascii="Times New Roman" w:hAnsi="Times New Roman" w:cs="Times New Roman"/>
          <w:sz w:val="28"/>
          <w:szCs w:val="28"/>
        </w:rPr>
      </w:pPr>
      <w:r w:rsidRPr="00BE1A66">
        <w:rPr>
          <w:rFonts w:ascii="Times New Roman" w:hAnsi="Times New Roman" w:cs="Times New Roman"/>
          <w:sz w:val="28"/>
          <w:szCs w:val="28"/>
        </w:rPr>
        <w:t xml:space="preserve">В рамках міжнародної грантової допомоги </w:t>
      </w:r>
      <w:r w:rsidR="007F2FB8" w:rsidRPr="00BE1A66">
        <w:rPr>
          <w:rFonts w:ascii="Times New Roman" w:hAnsi="Times New Roman" w:cs="Times New Roman"/>
          <w:b/>
          <w:sz w:val="28"/>
          <w:szCs w:val="28"/>
          <w:lang w:val="uk-UA"/>
        </w:rPr>
        <w:t xml:space="preserve">Дубовиківська </w:t>
      </w:r>
      <w:r w:rsidRPr="00BE1A66">
        <w:rPr>
          <w:rFonts w:ascii="Times New Roman" w:hAnsi="Times New Roman" w:cs="Times New Roman"/>
          <w:b/>
          <w:sz w:val="28"/>
          <w:szCs w:val="28"/>
        </w:rPr>
        <w:t>громада</w:t>
      </w:r>
      <w:r w:rsidRPr="00BE1A66">
        <w:rPr>
          <w:rFonts w:ascii="Times New Roman" w:hAnsi="Times New Roman" w:cs="Times New Roman"/>
          <w:sz w:val="28"/>
          <w:szCs w:val="28"/>
        </w:rPr>
        <w:t xml:space="preserve"> отримала пожежний автомобіль для Дубовиківської добровільної місцевої пожежної команди. </w:t>
      </w:r>
    </w:p>
    <w:p w:rsidR="004B6210" w:rsidRPr="00BE1A66" w:rsidRDefault="004B6210" w:rsidP="007F2FB8">
      <w:pPr>
        <w:spacing w:after="0" w:line="240" w:lineRule="auto"/>
        <w:ind w:firstLine="708"/>
        <w:jc w:val="both"/>
        <w:rPr>
          <w:rFonts w:ascii="Times New Roman" w:hAnsi="Times New Roman" w:cs="Times New Roman"/>
          <w:sz w:val="28"/>
          <w:szCs w:val="28"/>
        </w:rPr>
      </w:pPr>
      <w:r w:rsidRPr="00BE1A66">
        <w:rPr>
          <w:rFonts w:ascii="Times New Roman" w:hAnsi="Times New Roman" w:cs="Times New Roman"/>
          <w:sz w:val="28"/>
          <w:szCs w:val="28"/>
        </w:rPr>
        <w:t>К</w:t>
      </w:r>
      <w:r w:rsidR="008D1C7C" w:rsidRPr="00BE1A66">
        <w:rPr>
          <w:rFonts w:ascii="Times New Roman" w:hAnsi="Times New Roman" w:cs="Times New Roman"/>
          <w:sz w:val="28"/>
          <w:szCs w:val="28"/>
        </w:rPr>
        <w:t>рім того, в рамках втілення про</w:t>
      </w:r>
      <w:r w:rsidR="008D1C7C" w:rsidRPr="00BE1A66">
        <w:rPr>
          <w:rFonts w:ascii="Times New Roman" w:hAnsi="Times New Roman" w:cs="Times New Roman"/>
          <w:sz w:val="28"/>
          <w:szCs w:val="28"/>
          <w:lang w:val="uk-UA"/>
        </w:rPr>
        <w:t>є</w:t>
      </w:r>
      <w:r w:rsidRPr="00BE1A66">
        <w:rPr>
          <w:rFonts w:ascii="Times New Roman" w:hAnsi="Times New Roman" w:cs="Times New Roman"/>
          <w:sz w:val="28"/>
          <w:szCs w:val="28"/>
        </w:rPr>
        <w:t xml:space="preserve">кту “Інтеграція захисту та гуманітарних стандартів в громаді”, </w:t>
      </w:r>
      <w:r w:rsidRPr="00BE1A66">
        <w:rPr>
          <w:rFonts w:ascii="Times New Roman" w:hAnsi="Times New Roman" w:cs="Times New Roman"/>
          <w:sz w:val="28"/>
          <w:szCs w:val="28"/>
          <w:shd w:val="clear" w:color="auto" w:fill="FFFFFF"/>
        </w:rPr>
        <w:t xml:space="preserve">який реалізується БФ “Право на захист” за фінансової підтримки Європейської комісії в рамках цивільного захисту та гуманітарної </w:t>
      </w:r>
      <w:r w:rsidRPr="00BE1A66">
        <w:rPr>
          <w:rFonts w:ascii="Times New Roman" w:hAnsi="Times New Roman" w:cs="Times New Roman"/>
          <w:sz w:val="28"/>
          <w:szCs w:val="28"/>
          <w:shd w:val="clear" w:color="auto" w:fill="FFFFFF"/>
        </w:rPr>
        <w:lastRenderedPageBreak/>
        <w:t xml:space="preserve">допомоги Європейського союзу в межах консорціуму ACCESS, отримано </w:t>
      </w:r>
      <w:r w:rsidRPr="00BE1A66">
        <w:rPr>
          <w:rFonts w:ascii="Times New Roman" w:hAnsi="Times New Roman" w:cs="Times New Roman"/>
          <w:sz w:val="28"/>
          <w:szCs w:val="28"/>
        </w:rPr>
        <w:t xml:space="preserve">благодійну допомогу для поліпшення матеріально-технічної бази місцевої пожежної команди. Від благодійного фонду отримано вогнегасники, </w:t>
      </w:r>
      <w:bookmarkStart w:id="1" w:name="_Hlk141277247"/>
      <w:r w:rsidRPr="00BE1A66">
        <w:rPr>
          <w:rFonts w:ascii="Times New Roman" w:hAnsi="Times New Roman" w:cs="Times New Roman"/>
          <w:sz w:val="28"/>
          <w:szCs w:val="28"/>
        </w:rPr>
        <w:t xml:space="preserve">ліхтарі акумуляторні, рукав пожежний, рятувальний пояс та інше. </w:t>
      </w:r>
      <w:bookmarkEnd w:id="1"/>
    </w:p>
    <w:p w:rsidR="00406C49" w:rsidRPr="00BE1A66" w:rsidRDefault="00BC6651" w:rsidP="00BC6651">
      <w:pPr>
        <w:shd w:val="clear" w:color="auto" w:fill="FFFFFF"/>
        <w:tabs>
          <w:tab w:val="left" w:pos="709"/>
        </w:tabs>
        <w:spacing w:after="0" w:line="216" w:lineRule="auto"/>
        <w:ind w:left="709"/>
        <w:rPr>
          <w:rFonts w:ascii="Times New Roman" w:hAnsi="Times New Roman" w:cs="Times New Roman"/>
          <w:b/>
          <w:sz w:val="28"/>
          <w:szCs w:val="28"/>
          <w:lang w:val="uk-UA"/>
        </w:rPr>
      </w:pPr>
      <w:r w:rsidRPr="00BE1A66">
        <w:rPr>
          <w:rFonts w:ascii="Times New Roman" w:hAnsi="Times New Roman" w:cs="Times New Roman"/>
          <w:b/>
          <w:sz w:val="28"/>
          <w:szCs w:val="28"/>
          <w:lang w:val="uk-UA"/>
        </w:rPr>
        <w:t>Надання електронних та адміністративних послуг Центрами надання адміністративних послуг об’єднаних територіальних громад району</w:t>
      </w:r>
    </w:p>
    <w:p w:rsidR="000B5BD4" w:rsidRPr="00BE1A66" w:rsidRDefault="000B5BD4" w:rsidP="000B5BD4">
      <w:pPr>
        <w:shd w:val="clear" w:color="auto" w:fill="FFFFFF"/>
        <w:tabs>
          <w:tab w:val="left" w:pos="0"/>
        </w:tabs>
        <w:spacing w:after="0" w:line="216"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ab/>
        <w:t xml:space="preserve">Станом на 01 січня 2025 року створено та функціонують 19 Центрів надання адміністративних послуг (далі – ЦНАП) на території сільських, селищних, міських рад Синельниківського району. </w:t>
      </w:r>
    </w:p>
    <w:p w:rsidR="000B5BD4" w:rsidRPr="00BE1A66" w:rsidRDefault="000B5BD4" w:rsidP="000B5BD4">
      <w:pPr>
        <w:shd w:val="clear" w:color="auto" w:fill="FFFFFF"/>
        <w:tabs>
          <w:tab w:val="left" w:pos="0"/>
        </w:tabs>
        <w:spacing w:after="0" w:line="216" w:lineRule="auto"/>
        <w:ind w:firstLine="709"/>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 xml:space="preserve">Загальна кількість адміністративних послуг, наданих через ЦНАПи сільських, селищних, міських рад протягом 2024 року становить </w:t>
      </w:r>
      <w:r w:rsidRPr="00BE1A66">
        <w:rPr>
          <w:rFonts w:ascii="Times New Roman" w:hAnsi="Times New Roman" w:cs="Times New Roman"/>
          <w:b/>
          <w:sz w:val="28"/>
          <w:szCs w:val="28"/>
          <w:lang w:val="uk-UA"/>
        </w:rPr>
        <w:t>157 828</w:t>
      </w:r>
      <w:r w:rsidRPr="00BE1A66">
        <w:rPr>
          <w:rFonts w:ascii="Times New Roman" w:hAnsi="Times New Roman" w:cs="Times New Roman"/>
          <w:sz w:val="28"/>
          <w:szCs w:val="28"/>
          <w:lang w:val="uk-UA"/>
        </w:rPr>
        <w:t xml:space="preserve"> послуг (за 2023 рік було надано </w:t>
      </w:r>
      <w:r w:rsidRPr="00BE1A66">
        <w:rPr>
          <w:rFonts w:ascii="Times New Roman" w:hAnsi="Times New Roman" w:cs="Times New Roman"/>
          <w:b/>
          <w:sz w:val="28"/>
          <w:szCs w:val="28"/>
          <w:lang w:val="uk-UA"/>
        </w:rPr>
        <w:t>111 478</w:t>
      </w:r>
      <w:r w:rsidRPr="00BE1A66">
        <w:rPr>
          <w:rFonts w:ascii="Times New Roman" w:hAnsi="Times New Roman" w:cs="Times New Roman"/>
          <w:sz w:val="28"/>
          <w:szCs w:val="28"/>
          <w:lang w:val="uk-UA"/>
        </w:rPr>
        <w:t xml:space="preserve"> послуг).</w:t>
      </w:r>
    </w:p>
    <w:p w:rsidR="000B5BD4" w:rsidRPr="00BE1A66" w:rsidRDefault="000B5BD4" w:rsidP="000B5BD4">
      <w:pPr>
        <w:shd w:val="clear" w:color="auto" w:fill="FFFFFF"/>
        <w:tabs>
          <w:tab w:val="left" w:pos="0"/>
        </w:tabs>
        <w:spacing w:after="0" w:line="216" w:lineRule="auto"/>
        <w:jc w:val="both"/>
        <w:rPr>
          <w:rFonts w:ascii="Times New Roman" w:hAnsi="Times New Roman" w:cs="Times New Roman"/>
          <w:sz w:val="28"/>
          <w:szCs w:val="28"/>
          <w:lang w:val="uk-UA"/>
        </w:rPr>
      </w:pPr>
      <w:r w:rsidRPr="00BE1A66">
        <w:rPr>
          <w:rFonts w:ascii="Times New Roman" w:hAnsi="Times New Roman" w:cs="Times New Roman"/>
          <w:sz w:val="28"/>
          <w:szCs w:val="28"/>
          <w:shd w:val="clear" w:color="auto" w:fill="FFFFFF"/>
          <w:lang w:val="uk-UA"/>
        </w:rPr>
        <w:tab/>
      </w:r>
      <w:r w:rsidRPr="00BE1A66">
        <w:rPr>
          <w:rFonts w:ascii="Times New Roman" w:hAnsi="Times New Roman" w:cs="Times New Roman"/>
          <w:sz w:val="28"/>
          <w:szCs w:val="28"/>
          <w:lang w:val="uk-UA"/>
        </w:rPr>
        <w:t xml:space="preserve">З березня 2023 року проводились заходи з розробки та впровадження у центрах надання адміністративних послуг сільських, селищних, міських рад комплексної послуги “Я-Ветеран”. Станом на 01 січня 2025 року громадами району надано </w:t>
      </w:r>
      <w:r w:rsidRPr="00BE1A66">
        <w:rPr>
          <w:rFonts w:ascii="Times New Roman" w:hAnsi="Times New Roman" w:cs="Times New Roman"/>
          <w:b/>
          <w:sz w:val="28"/>
          <w:szCs w:val="28"/>
          <w:lang w:val="uk-UA"/>
        </w:rPr>
        <w:t>6248</w:t>
      </w:r>
      <w:r w:rsidRPr="00BE1A66">
        <w:rPr>
          <w:rFonts w:ascii="Times New Roman" w:hAnsi="Times New Roman" w:cs="Times New Roman"/>
          <w:sz w:val="28"/>
          <w:szCs w:val="28"/>
          <w:lang w:val="uk-UA"/>
        </w:rPr>
        <w:t xml:space="preserve"> адміністративних послуг комплексної послуги “Я-Ветеран”, з початку її впровадження. За 2023 рік було надано </w:t>
      </w:r>
      <w:r w:rsidRPr="00BE1A66">
        <w:rPr>
          <w:rFonts w:ascii="Times New Roman" w:hAnsi="Times New Roman" w:cs="Times New Roman"/>
          <w:b/>
          <w:sz w:val="28"/>
          <w:szCs w:val="28"/>
          <w:lang w:val="uk-UA"/>
        </w:rPr>
        <w:t>1420</w:t>
      </w:r>
      <w:r w:rsidRPr="00BE1A66">
        <w:rPr>
          <w:rFonts w:ascii="Times New Roman" w:hAnsi="Times New Roman" w:cs="Times New Roman"/>
          <w:sz w:val="28"/>
          <w:szCs w:val="28"/>
          <w:lang w:val="uk-UA"/>
        </w:rPr>
        <w:t xml:space="preserve"> послуг, за аналогічний період 2024 року було надано </w:t>
      </w:r>
      <w:r w:rsidRPr="00BE1A66">
        <w:rPr>
          <w:rFonts w:ascii="Times New Roman" w:hAnsi="Times New Roman" w:cs="Times New Roman"/>
          <w:b/>
          <w:sz w:val="28"/>
          <w:szCs w:val="28"/>
          <w:lang w:val="uk-UA"/>
        </w:rPr>
        <w:t>4828</w:t>
      </w:r>
      <w:r w:rsidRPr="00BE1A66">
        <w:rPr>
          <w:rFonts w:ascii="Times New Roman" w:hAnsi="Times New Roman" w:cs="Times New Roman"/>
          <w:sz w:val="28"/>
          <w:szCs w:val="28"/>
          <w:lang w:val="uk-UA"/>
        </w:rPr>
        <w:t xml:space="preserve"> послуг, що свідчить про великий попит на зазначену послугу серед населення громад та ветеранської спільноти. </w:t>
      </w:r>
    </w:p>
    <w:p w:rsidR="000B5BD4" w:rsidRPr="00BE1A66" w:rsidRDefault="000B5BD4" w:rsidP="000B5BD4">
      <w:pPr>
        <w:shd w:val="clear" w:color="auto" w:fill="FFFFFF"/>
        <w:tabs>
          <w:tab w:val="left" w:pos="0"/>
        </w:tabs>
        <w:spacing w:after="0" w:line="216" w:lineRule="auto"/>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ab/>
        <w:t>Наразі ведеться робота щодо збільшення кількості адміністративних послуг та якості їх надання, розширення переліку послуг, які надаються у складі комплексної послуги “Я-Ветеран". ЦНАПами територіальних громад району постійно вживаються заходи для прозорого, відкритого, оперативного, своєчасного отримання ветеранами результату наданих послуг. Всі послуги та результати надання послуг надаються з дотриманням встановлених строків.</w:t>
      </w:r>
    </w:p>
    <w:p w:rsidR="000B5BD4" w:rsidRPr="00BE1A66" w:rsidRDefault="000B5BD4" w:rsidP="000B5BD4">
      <w:pPr>
        <w:shd w:val="clear" w:color="auto" w:fill="FFFFFF"/>
        <w:tabs>
          <w:tab w:val="left" w:pos="0"/>
        </w:tabs>
        <w:spacing w:after="0" w:line="216" w:lineRule="auto"/>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ab/>
        <w:t>Коштом субвенції з обласного бюджету у 2024 році було придбано 4 мобільні валізи адміністратора ЦНАП (Брагинівська, Великомихайлівська, Маломихайлівська та Дубовиківська громади). Наразі в районі забезпечено зазначеним обладнанн</w:t>
      </w:r>
      <w:bookmarkStart w:id="2" w:name="_GoBack"/>
      <w:bookmarkEnd w:id="2"/>
      <w:r w:rsidRPr="00BE1A66">
        <w:rPr>
          <w:rFonts w:ascii="Times New Roman" w:hAnsi="Times New Roman" w:cs="Times New Roman"/>
          <w:sz w:val="28"/>
          <w:szCs w:val="28"/>
          <w:lang w:val="uk-UA"/>
        </w:rPr>
        <w:t>ям 12 територіальних громад.</w:t>
      </w:r>
    </w:p>
    <w:p w:rsidR="004D0D5C" w:rsidRPr="00BE1A66" w:rsidRDefault="000B5BD4" w:rsidP="003D4CE6">
      <w:pPr>
        <w:shd w:val="clear" w:color="auto" w:fill="FFFFFF"/>
        <w:tabs>
          <w:tab w:val="left" w:pos="0"/>
        </w:tabs>
        <w:spacing w:after="0" w:line="216" w:lineRule="auto"/>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ab/>
        <w:t>У 2024 році також була завершена робота щодо відкриття та функціонування віддалених робочих місць ЦНАПів адміністраторів в усіх громадах.</w:t>
      </w:r>
    </w:p>
    <w:p w:rsidR="002964A3" w:rsidRPr="00BE1A66" w:rsidRDefault="008D1C7C" w:rsidP="001D5F2B">
      <w:pPr>
        <w:shd w:val="clear" w:color="auto" w:fill="FFFFFF"/>
        <w:tabs>
          <w:tab w:val="left" w:pos="0"/>
        </w:tabs>
        <w:spacing w:after="0" w:line="216" w:lineRule="auto"/>
        <w:jc w:val="both"/>
        <w:rPr>
          <w:rFonts w:ascii="Times New Roman" w:hAnsi="Times New Roman" w:cs="Times New Roman"/>
          <w:b/>
          <w:color w:val="000000"/>
          <w:sz w:val="28"/>
          <w:szCs w:val="28"/>
          <w:shd w:val="clear" w:color="auto" w:fill="FFFFFF"/>
          <w:lang w:val="uk-UA"/>
        </w:rPr>
      </w:pPr>
      <w:r w:rsidRPr="00BE1A66">
        <w:rPr>
          <w:rFonts w:ascii="Times New Roman" w:hAnsi="Times New Roman" w:cs="Times New Roman"/>
          <w:b/>
          <w:sz w:val="28"/>
          <w:szCs w:val="28"/>
          <w:lang w:val="uk-UA"/>
        </w:rPr>
        <w:tab/>
      </w:r>
      <w:r w:rsidR="002964A3" w:rsidRPr="00BE1A66">
        <w:rPr>
          <w:rFonts w:ascii="Times New Roman" w:hAnsi="Times New Roman" w:cs="Times New Roman"/>
          <w:b/>
          <w:sz w:val="28"/>
          <w:szCs w:val="28"/>
          <w:lang w:val="uk-UA"/>
        </w:rPr>
        <w:t>Створення безпечних умов в умовах широкомасштабного вторгнення</w:t>
      </w:r>
    </w:p>
    <w:p w:rsidR="001D5F2B" w:rsidRPr="00BE1A66" w:rsidRDefault="001D5F2B" w:rsidP="00B20822">
      <w:pPr>
        <w:pStyle w:val="3"/>
        <w:spacing w:after="0"/>
        <w:ind w:left="0" w:firstLine="708"/>
        <w:jc w:val="both"/>
        <w:rPr>
          <w:sz w:val="28"/>
          <w:szCs w:val="28"/>
        </w:rPr>
      </w:pPr>
      <w:r w:rsidRPr="00BE1A66">
        <w:rPr>
          <w:sz w:val="28"/>
          <w:szCs w:val="28"/>
        </w:rPr>
        <w:t>Задля створення</w:t>
      </w:r>
      <w:r w:rsidR="00E9338B" w:rsidRPr="00BE1A66">
        <w:rPr>
          <w:sz w:val="28"/>
          <w:szCs w:val="28"/>
        </w:rPr>
        <w:t xml:space="preserve"> комфортних та безпечних умов </w:t>
      </w:r>
      <w:r w:rsidRPr="00BE1A66">
        <w:rPr>
          <w:sz w:val="28"/>
          <w:szCs w:val="28"/>
        </w:rPr>
        <w:t xml:space="preserve">під </w:t>
      </w:r>
      <w:r w:rsidR="00E9338B" w:rsidRPr="00BE1A66">
        <w:rPr>
          <w:sz w:val="28"/>
          <w:szCs w:val="28"/>
        </w:rPr>
        <w:t xml:space="preserve">час повітряних тривог у районі </w:t>
      </w:r>
      <w:r w:rsidR="00644918" w:rsidRPr="00BE1A66">
        <w:rPr>
          <w:sz w:val="28"/>
          <w:szCs w:val="28"/>
        </w:rPr>
        <w:t>функціонує 421</w:t>
      </w:r>
      <w:r w:rsidRPr="00BE1A66">
        <w:rPr>
          <w:sz w:val="28"/>
          <w:szCs w:val="28"/>
        </w:rPr>
        <w:t xml:space="preserve"> укриття цивільного захисту, які обладнані відповідно до вимог чинного законодавства. Також ведеться ситстемна робота щодо розширення мережі фонду захисних споруд.</w:t>
      </w:r>
    </w:p>
    <w:p w:rsidR="001D5F2B" w:rsidRPr="00BE1A66" w:rsidRDefault="00E9338B" w:rsidP="00B20822">
      <w:pPr>
        <w:pStyle w:val="3"/>
        <w:spacing w:after="0"/>
        <w:ind w:left="0" w:firstLine="708"/>
        <w:jc w:val="both"/>
        <w:rPr>
          <w:sz w:val="28"/>
          <w:szCs w:val="28"/>
        </w:rPr>
      </w:pPr>
      <w:r w:rsidRPr="00BE1A66">
        <w:rPr>
          <w:sz w:val="28"/>
          <w:szCs w:val="28"/>
        </w:rPr>
        <w:t>Функціонують</w:t>
      </w:r>
      <w:r w:rsidR="001D5F2B" w:rsidRPr="00BE1A66">
        <w:rPr>
          <w:sz w:val="28"/>
          <w:szCs w:val="28"/>
        </w:rPr>
        <w:t xml:space="preserve"> </w:t>
      </w:r>
      <w:r w:rsidR="00644918" w:rsidRPr="00BE1A66">
        <w:rPr>
          <w:sz w:val="28"/>
          <w:szCs w:val="28"/>
        </w:rPr>
        <w:t>в громадах району 52</w:t>
      </w:r>
      <w:r w:rsidR="00B20822" w:rsidRPr="00BE1A66">
        <w:rPr>
          <w:sz w:val="28"/>
          <w:szCs w:val="28"/>
        </w:rPr>
        <w:t xml:space="preserve"> пункти незламності, які</w:t>
      </w:r>
      <w:r w:rsidR="001D5F2B" w:rsidRPr="00BE1A66">
        <w:rPr>
          <w:sz w:val="28"/>
          <w:szCs w:val="28"/>
        </w:rPr>
        <w:t xml:space="preserve"> обладнані генераторами, альтернативними джерелами опален</w:t>
      </w:r>
      <w:r w:rsidRPr="00BE1A66">
        <w:rPr>
          <w:sz w:val="28"/>
          <w:szCs w:val="28"/>
        </w:rPr>
        <w:t>ня, інтернетом. Облаштовано  у пунктах незламності</w:t>
      </w:r>
      <w:r w:rsidR="001D5F2B" w:rsidRPr="00BE1A66">
        <w:rPr>
          <w:sz w:val="28"/>
          <w:szCs w:val="28"/>
        </w:rPr>
        <w:t xml:space="preserve"> і дитячі зони.</w:t>
      </w:r>
      <w:r w:rsidR="001D5F2B" w:rsidRPr="00BE1A66">
        <w:rPr>
          <w:color w:val="050505"/>
          <w:sz w:val="28"/>
          <w:szCs w:val="28"/>
          <w:lang w:eastAsia="ru-RU"/>
        </w:rPr>
        <w:tab/>
      </w:r>
      <w:r w:rsidR="001D5F2B" w:rsidRPr="00BE1A66">
        <w:rPr>
          <w:sz w:val="28"/>
          <w:szCs w:val="28"/>
          <w:shd w:val="clear" w:color="auto" w:fill="FFFFFF"/>
        </w:rPr>
        <w:tab/>
      </w:r>
    </w:p>
    <w:p w:rsidR="00BF584C" w:rsidRPr="00BE1A66" w:rsidRDefault="00BF584C" w:rsidP="00BF584C">
      <w:pPr>
        <w:shd w:val="clear" w:color="auto" w:fill="FFFFFF"/>
        <w:tabs>
          <w:tab w:val="left" w:pos="0"/>
        </w:tabs>
        <w:spacing w:after="0" w:line="216" w:lineRule="auto"/>
        <w:jc w:val="both"/>
        <w:rPr>
          <w:rFonts w:ascii="Times New Roman" w:hAnsi="Times New Roman" w:cs="Times New Roman"/>
          <w:sz w:val="28"/>
          <w:szCs w:val="28"/>
          <w:lang w:val="uk-UA"/>
        </w:rPr>
      </w:pPr>
      <w:r w:rsidRPr="00BE1A66">
        <w:rPr>
          <w:rFonts w:ascii="Times New Roman" w:hAnsi="Times New Roman" w:cs="Times New Roman"/>
          <w:color w:val="FF0000"/>
          <w:sz w:val="28"/>
          <w:szCs w:val="28"/>
          <w:lang w:val="uk-UA"/>
        </w:rPr>
        <w:tab/>
      </w:r>
      <w:r w:rsidRPr="00BE1A66">
        <w:rPr>
          <w:rFonts w:ascii="Times New Roman" w:hAnsi="Times New Roman" w:cs="Times New Roman"/>
          <w:sz w:val="28"/>
          <w:szCs w:val="28"/>
          <w:lang w:val="uk-UA"/>
        </w:rPr>
        <w:t xml:space="preserve">З метою своєчасності і достовірності доведення повідомлень про загрозу або виникнення надзвичайних ситуацій до органів цивільного захисту, суб’єктів господарювання та населення </w:t>
      </w:r>
      <w:r w:rsidR="00685609" w:rsidRPr="00BE1A66">
        <w:rPr>
          <w:rFonts w:ascii="Times New Roman" w:hAnsi="Times New Roman" w:cs="Times New Roman"/>
          <w:sz w:val="28"/>
          <w:szCs w:val="28"/>
          <w:lang w:val="uk-UA"/>
        </w:rPr>
        <w:t>в Україні запроваджується</w:t>
      </w:r>
      <w:r w:rsidRPr="00BE1A66">
        <w:rPr>
          <w:rFonts w:ascii="Times New Roman" w:hAnsi="Times New Roman" w:cs="Times New Roman"/>
          <w:sz w:val="28"/>
          <w:szCs w:val="28"/>
          <w:lang w:val="uk-UA"/>
        </w:rPr>
        <w:t xml:space="preserve"> введення в експлуатацію </w:t>
      </w:r>
      <w:r w:rsidRPr="00BE1A66">
        <w:rPr>
          <w:rFonts w:ascii="Times New Roman" w:hAnsi="Times New Roman" w:cs="Times New Roman"/>
          <w:sz w:val="28"/>
          <w:szCs w:val="28"/>
          <w:lang w:val="uk-UA" w:eastAsia="uk-UA" w:bidi="uk-UA"/>
        </w:rPr>
        <w:t>місцевих автоматизованих систем центрального оповіщення (МАСЦО).</w:t>
      </w:r>
    </w:p>
    <w:p w:rsidR="00BF3750" w:rsidRPr="00BE1A66" w:rsidRDefault="00BF584C" w:rsidP="00BF3750">
      <w:pPr>
        <w:shd w:val="clear" w:color="auto" w:fill="FFFFFF"/>
        <w:spacing w:after="0" w:line="240" w:lineRule="auto"/>
        <w:ind w:firstLine="708"/>
        <w:jc w:val="both"/>
        <w:rPr>
          <w:rFonts w:ascii="Times New Roman" w:hAnsi="Times New Roman" w:cs="Times New Roman"/>
          <w:sz w:val="28"/>
          <w:szCs w:val="28"/>
          <w:lang w:val="uk-UA"/>
        </w:rPr>
      </w:pPr>
      <w:r w:rsidRPr="00BE1A66">
        <w:rPr>
          <w:rFonts w:ascii="Times New Roman" w:eastAsia="Times New Roman" w:hAnsi="Times New Roman" w:cs="Times New Roman"/>
          <w:sz w:val="28"/>
          <w:szCs w:val="28"/>
          <w:lang w:val="uk-UA" w:eastAsia="ru-RU"/>
        </w:rPr>
        <w:t xml:space="preserve">На території району </w:t>
      </w:r>
      <w:r w:rsidR="00C45148" w:rsidRPr="00BE1A66">
        <w:rPr>
          <w:rFonts w:ascii="Times New Roman" w:eastAsia="Times New Roman" w:hAnsi="Times New Roman" w:cs="Times New Roman"/>
          <w:sz w:val="28"/>
          <w:szCs w:val="28"/>
          <w:lang w:val="uk-UA" w:eastAsia="ru-RU"/>
        </w:rPr>
        <w:t xml:space="preserve">станом на 01 січня 2025 року </w:t>
      </w:r>
      <w:r w:rsidRPr="00BE1A66">
        <w:rPr>
          <w:rFonts w:ascii="Times New Roman" w:eastAsia="Times New Roman" w:hAnsi="Times New Roman" w:cs="Times New Roman"/>
          <w:sz w:val="28"/>
          <w:szCs w:val="28"/>
          <w:lang w:val="uk-UA" w:eastAsia="ru-RU"/>
        </w:rPr>
        <w:t xml:space="preserve">система МАСЦО </w:t>
      </w:r>
      <w:r w:rsidR="00C45148" w:rsidRPr="00BE1A66">
        <w:rPr>
          <w:rFonts w:ascii="Times New Roman" w:eastAsia="Times New Roman" w:hAnsi="Times New Roman" w:cs="Times New Roman"/>
          <w:sz w:val="28"/>
          <w:szCs w:val="28"/>
          <w:lang w:val="uk-UA" w:eastAsia="ru-RU"/>
        </w:rPr>
        <w:t xml:space="preserve">працює у Шахтарській міській громаді. 8 з 19 громад району </w:t>
      </w:r>
      <w:r w:rsidR="00C45148" w:rsidRPr="00BE1A66">
        <w:rPr>
          <w:rFonts w:ascii="Times New Roman" w:hAnsi="Times New Roman" w:cs="Times New Roman"/>
          <w:sz w:val="28"/>
          <w:szCs w:val="28"/>
        </w:rPr>
        <w:t xml:space="preserve">мають готові </w:t>
      </w:r>
      <w:r w:rsidR="00C45148" w:rsidRPr="00BE1A66">
        <w:rPr>
          <w:rFonts w:ascii="Times New Roman" w:hAnsi="Times New Roman" w:cs="Times New Roman"/>
          <w:sz w:val="28"/>
          <w:szCs w:val="28"/>
        </w:rPr>
        <w:lastRenderedPageBreak/>
        <w:t>проєкти</w:t>
      </w:r>
      <w:r w:rsidR="00C45148" w:rsidRPr="00BE1A66">
        <w:rPr>
          <w:rFonts w:ascii="Times New Roman" w:hAnsi="Times New Roman" w:cs="Times New Roman"/>
          <w:sz w:val="28"/>
          <w:szCs w:val="28"/>
          <w:lang w:val="uk-UA"/>
        </w:rPr>
        <w:t xml:space="preserve"> на встановлення даної системи. Інші громади плідно працюють у цьому напрямку.</w:t>
      </w:r>
    </w:p>
    <w:p w:rsidR="00001F1D" w:rsidRPr="00BE1A66" w:rsidRDefault="00001F1D" w:rsidP="00001F1D">
      <w:pPr>
        <w:pStyle w:val="docdata"/>
        <w:spacing w:before="0" w:beforeAutospacing="0" w:after="0" w:afterAutospacing="0"/>
        <w:ind w:firstLine="708"/>
        <w:jc w:val="both"/>
        <w:rPr>
          <w:color w:val="000000"/>
          <w:sz w:val="28"/>
          <w:szCs w:val="28"/>
          <w:lang w:val="uk-UA"/>
        </w:rPr>
      </w:pPr>
      <w:r w:rsidRPr="00BE1A66">
        <w:rPr>
          <w:rFonts w:eastAsia="Times New Roman"/>
          <w:color w:val="050505"/>
          <w:sz w:val="28"/>
          <w:szCs w:val="28"/>
          <w:lang w:val="uk-UA"/>
        </w:rPr>
        <w:t xml:space="preserve">На територію району </w:t>
      </w:r>
      <w:r w:rsidRPr="00BE1A66">
        <w:rPr>
          <w:color w:val="000000"/>
          <w:sz w:val="28"/>
          <w:szCs w:val="28"/>
          <w:lang w:val="uk-UA"/>
        </w:rPr>
        <w:t>створено 4 пожежно-рятувальні підрозділи для забезпечення місцевої пожежної охорони а саме: у Дубовиківській, Зайцівській (функціонують), Іларіонівській, Покровській громадах.</w:t>
      </w:r>
    </w:p>
    <w:p w:rsidR="00001F1D" w:rsidRPr="00BE1A66" w:rsidRDefault="00001F1D" w:rsidP="00001F1D">
      <w:pPr>
        <w:pStyle w:val="a4"/>
        <w:spacing w:before="0" w:beforeAutospacing="0" w:after="0" w:afterAutospacing="0"/>
        <w:ind w:firstLine="708"/>
        <w:jc w:val="both"/>
        <w:rPr>
          <w:sz w:val="28"/>
          <w:szCs w:val="28"/>
          <w:lang w:val="uk-UA"/>
        </w:rPr>
      </w:pPr>
      <w:r w:rsidRPr="00BE1A66">
        <w:rPr>
          <w:sz w:val="28"/>
          <w:szCs w:val="28"/>
          <w:u w:val="single"/>
          <w:lang w:val="uk-UA"/>
        </w:rPr>
        <w:t>Наприкінці січня 2025 року Іларіонівській громаді</w:t>
      </w:r>
      <w:r w:rsidRPr="00BE1A66">
        <w:rPr>
          <w:sz w:val="28"/>
          <w:szCs w:val="28"/>
          <w:lang w:val="uk-UA"/>
        </w:rPr>
        <w:t xml:space="preserve"> безоплатно передано пожежний автомобіль 7-им ДПРЗ Нікопольського РУ ГУ ДСНС України в Дніпропетровській області.</w:t>
      </w:r>
    </w:p>
    <w:p w:rsidR="00001F1D" w:rsidRPr="00BE1A66" w:rsidRDefault="00001F1D" w:rsidP="00001F1D">
      <w:pPr>
        <w:shd w:val="clear" w:color="auto" w:fill="FFFFFF"/>
        <w:spacing w:after="0" w:line="240" w:lineRule="auto"/>
        <w:ind w:firstLine="708"/>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 xml:space="preserve">Для Покровської громади підібрано пожежний автомобіль, який буде передано у першому півріччі 2025 року. </w:t>
      </w:r>
    </w:p>
    <w:p w:rsidR="00001F1D" w:rsidRPr="00BE1A66" w:rsidRDefault="00001F1D" w:rsidP="00001F1D">
      <w:pPr>
        <w:shd w:val="clear" w:color="auto" w:fill="FFFFFF"/>
        <w:spacing w:after="0" w:line="240" w:lineRule="auto"/>
        <w:ind w:firstLine="708"/>
        <w:jc w:val="both"/>
        <w:rPr>
          <w:rFonts w:ascii="Times New Roman" w:hAnsi="Times New Roman" w:cs="Times New Roman"/>
          <w:sz w:val="28"/>
          <w:szCs w:val="28"/>
          <w:lang w:val="uk-UA"/>
        </w:rPr>
      </w:pPr>
      <w:r w:rsidRPr="00BE1A66">
        <w:rPr>
          <w:rFonts w:ascii="Times New Roman" w:hAnsi="Times New Roman" w:cs="Times New Roman"/>
          <w:sz w:val="28"/>
          <w:szCs w:val="28"/>
          <w:lang w:val="uk-UA"/>
        </w:rPr>
        <w:t xml:space="preserve">Маломихайлівською сільською радою розроблено і на черговій сесії </w:t>
      </w:r>
      <w:r w:rsidRPr="00BE1A66">
        <w:rPr>
          <w:rFonts w:ascii="Times New Roman" w:hAnsi="Times New Roman" w:cs="Times New Roman"/>
          <w:color w:val="000000"/>
          <w:sz w:val="28"/>
          <w:szCs w:val="28"/>
          <w:lang w:val="uk-UA"/>
        </w:rPr>
        <w:t>затверджено Положення про створення МПО. Створення підрозділу пожежної охорони та передача відібраного автомобіля заплановане на І квартал 2025 року.</w:t>
      </w:r>
    </w:p>
    <w:p w:rsidR="00001F1D" w:rsidRPr="00BE1A66" w:rsidRDefault="00001F1D" w:rsidP="00001F1D">
      <w:pPr>
        <w:pStyle w:val="a4"/>
        <w:spacing w:before="0" w:beforeAutospacing="0" w:after="0" w:afterAutospacing="0"/>
        <w:ind w:firstLine="708"/>
        <w:jc w:val="both"/>
        <w:rPr>
          <w:sz w:val="28"/>
          <w:szCs w:val="28"/>
          <w:lang w:val="uk-UA"/>
        </w:rPr>
      </w:pPr>
      <w:r w:rsidRPr="00BE1A66">
        <w:rPr>
          <w:color w:val="000000"/>
          <w:sz w:val="28"/>
          <w:szCs w:val="28"/>
          <w:lang w:val="uk-UA"/>
        </w:rPr>
        <w:t xml:space="preserve">В </w:t>
      </w:r>
      <w:proofErr w:type="spellStart"/>
      <w:r w:rsidRPr="00BE1A66">
        <w:rPr>
          <w:color w:val="000000"/>
          <w:sz w:val="28"/>
          <w:szCs w:val="28"/>
        </w:rPr>
        <w:t>інших</w:t>
      </w:r>
      <w:proofErr w:type="spellEnd"/>
      <w:r w:rsidRPr="00BE1A66">
        <w:rPr>
          <w:color w:val="000000"/>
          <w:sz w:val="28"/>
          <w:szCs w:val="28"/>
        </w:rPr>
        <w:t xml:space="preserve"> громадах району </w:t>
      </w:r>
      <w:r w:rsidRPr="00BE1A66">
        <w:rPr>
          <w:color w:val="000000"/>
          <w:sz w:val="28"/>
          <w:szCs w:val="28"/>
          <w:lang w:val="uk-UA"/>
        </w:rPr>
        <w:t>ведеться</w:t>
      </w:r>
      <w:r w:rsidRPr="00BE1A66">
        <w:rPr>
          <w:color w:val="000000"/>
          <w:sz w:val="28"/>
          <w:szCs w:val="28"/>
        </w:rPr>
        <w:t xml:space="preserve"> робота </w:t>
      </w:r>
      <w:proofErr w:type="spellStart"/>
      <w:r w:rsidRPr="00BE1A66">
        <w:rPr>
          <w:color w:val="000000"/>
          <w:sz w:val="28"/>
          <w:szCs w:val="28"/>
        </w:rPr>
        <w:t>щодо</w:t>
      </w:r>
      <w:proofErr w:type="spellEnd"/>
      <w:r w:rsidRPr="00BE1A66">
        <w:rPr>
          <w:color w:val="000000"/>
          <w:sz w:val="28"/>
          <w:szCs w:val="28"/>
        </w:rPr>
        <w:t xml:space="preserve"> </w:t>
      </w:r>
      <w:proofErr w:type="spellStart"/>
      <w:r w:rsidRPr="00BE1A66">
        <w:rPr>
          <w:color w:val="000000"/>
          <w:sz w:val="28"/>
          <w:szCs w:val="28"/>
        </w:rPr>
        <w:t>створення</w:t>
      </w:r>
      <w:proofErr w:type="spellEnd"/>
      <w:r w:rsidRPr="00BE1A66">
        <w:rPr>
          <w:color w:val="000000"/>
          <w:sz w:val="28"/>
          <w:szCs w:val="28"/>
        </w:rPr>
        <w:t xml:space="preserve"> </w:t>
      </w:r>
      <w:proofErr w:type="spellStart"/>
      <w:r w:rsidRPr="00BE1A66">
        <w:rPr>
          <w:color w:val="000000"/>
          <w:sz w:val="28"/>
          <w:szCs w:val="28"/>
        </w:rPr>
        <w:t>пожежно-рятувальних</w:t>
      </w:r>
      <w:proofErr w:type="spellEnd"/>
      <w:r w:rsidRPr="00BE1A66">
        <w:rPr>
          <w:color w:val="000000"/>
          <w:sz w:val="28"/>
          <w:szCs w:val="28"/>
        </w:rPr>
        <w:t xml:space="preserve"> </w:t>
      </w:r>
      <w:proofErr w:type="spellStart"/>
      <w:r w:rsidRPr="00BE1A66">
        <w:rPr>
          <w:color w:val="000000"/>
          <w:sz w:val="28"/>
          <w:szCs w:val="28"/>
        </w:rPr>
        <w:t>підрозділів</w:t>
      </w:r>
      <w:proofErr w:type="spellEnd"/>
      <w:r w:rsidRPr="00BE1A66">
        <w:rPr>
          <w:color w:val="000000"/>
          <w:sz w:val="28"/>
          <w:szCs w:val="28"/>
        </w:rPr>
        <w:t xml:space="preserve"> для </w:t>
      </w:r>
      <w:proofErr w:type="spellStart"/>
      <w:r w:rsidRPr="00BE1A66">
        <w:rPr>
          <w:color w:val="000000"/>
          <w:sz w:val="28"/>
          <w:szCs w:val="28"/>
        </w:rPr>
        <w:t>забезпечення</w:t>
      </w:r>
      <w:proofErr w:type="spellEnd"/>
      <w:r w:rsidRPr="00BE1A66">
        <w:rPr>
          <w:color w:val="000000"/>
          <w:sz w:val="28"/>
          <w:szCs w:val="28"/>
        </w:rPr>
        <w:t xml:space="preserve"> </w:t>
      </w:r>
      <w:proofErr w:type="spellStart"/>
      <w:r w:rsidRPr="00BE1A66">
        <w:rPr>
          <w:color w:val="000000"/>
          <w:sz w:val="28"/>
          <w:szCs w:val="28"/>
        </w:rPr>
        <w:t>місцевої</w:t>
      </w:r>
      <w:proofErr w:type="spellEnd"/>
      <w:r w:rsidRPr="00BE1A66">
        <w:rPr>
          <w:color w:val="000000"/>
          <w:sz w:val="28"/>
          <w:szCs w:val="28"/>
        </w:rPr>
        <w:t xml:space="preserve"> </w:t>
      </w:r>
      <w:proofErr w:type="spellStart"/>
      <w:r w:rsidRPr="00BE1A66">
        <w:rPr>
          <w:color w:val="000000"/>
          <w:sz w:val="28"/>
          <w:szCs w:val="28"/>
        </w:rPr>
        <w:t>або</w:t>
      </w:r>
      <w:proofErr w:type="spellEnd"/>
      <w:r w:rsidRPr="00BE1A66">
        <w:rPr>
          <w:color w:val="000000"/>
          <w:sz w:val="28"/>
          <w:szCs w:val="28"/>
        </w:rPr>
        <w:t xml:space="preserve"> </w:t>
      </w:r>
      <w:proofErr w:type="spellStart"/>
      <w:r w:rsidRPr="00BE1A66">
        <w:rPr>
          <w:color w:val="000000"/>
          <w:sz w:val="28"/>
          <w:szCs w:val="28"/>
        </w:rPr>
        <w:t>добровільної</w:t>
      </w:r>
      <w:proofErr w:type="spellEnd"/>
      <w:r w:rsidRPr="00BE1A66">
        <w:rPr>
          <w:color w:val="000000"/>
          <w:sz w:val="28"/>
          <w:szCs w:val="28"/>
        </w:rPr>
        <w:t xml:space="preserve"> </w:t>
      </w:r>
      <w:proofErr w:type="spellStart"/>
      <w:r w:rsidRPr="00BE1A66">
        <w:rPr>
          <w:color w:val="000000"/>
          <w:sz w:val="28"/>
          <w:szCs w:val="28"/>
        </w:rPr>
        <w:t>пожежної</w:t>
      </w:r>
      <w:proofErr w:type="spellEnd"/>
      <w:r w:rsidRPr="00BE1A66">
        <w:rPr>
          <w:color w:val="000000"/>
          <w:sz w:val="28"/>
          <w:szCs w:val="28"/>
        </w:rPr>
        <w:t xml:space="preserve"> </w:t>
      </w:r>
      <w:proofErr w:type="spellStart"/>
      <w:r w:rsidRPr="00BE1A66">
        <w:rPr>
          <w:color w:val="000000"/>
          <w:sz w:val="28"/>
          <w:szCs w:val="28"/>
        </w:rPr>
        <w:t>охорони</w:t>
      </w:r>
      <w:proofErr w:type="spellEnd"/>
      <w:r w:rsidRPr="00BE1A66">
        <w:rPr>
          <w:color w:val="000000"/>
          <w:sz w:val="28"/>
          <w:szCs w:val="28"/>
          <w:lang w:val="uk-UA"/>
        </w:rPr>
        <w:t>.</w:t>
      </w:r>
    </w:p>
    <w:p w:rsidR="00001F1D" w:rsidRPr="00BE1A66" w:rsidRDefault="00001F1D" w:rsidP="00001F1D">
      <w:pPr>
        <w:ind w:firstLine="709"/>
        <w:rPr>
          <w:rFonts w:ascii="Times New Roman" w:hAnsi="Times New Roman" w:cs="Times New Roman"/>
          <w:sz w:val="28"/>
          <w:szCs w:val="28"/>
        </w:rPr>
      </w:pPr>
    </w:p>
    <w:p w:rsidR="001D5F2B" w:rsidRPr="00BE1A66" w:rsidRDefault="001D5F2B" w:rsidP="006F3D95">
      <w:pPr>
        <w:spacing w:after="0"/>
        <w:rPr>
          <w:rFonts w:ascii="Times New Roman" w:hAnsi="Times New Roman" w:cs="Times New Roman"/>
          <w:sz w:val="28"/>
          <w:szCs w:val="28"/>
          <w:lang w:val="uk-UA"/>
        </w:rPr>
      </w:pPr>
    </w:p>
    <w:sectPr w:rsidR="001D5F2B" w:rsidRPr="00BE1A66" w:rsidSect="008D776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54A" w:rsidRDefault="009A454A" w:rsidP="00EF5BFD">
      <w:pPr>
        <w:spacing w:after="0" w:line="240" w:lineRule="auto"/>
      </w:pPr>
      <w:r>
        <w:separator/>
      </w:r>
    </w:p>
  </w:endnote>
  <w:endnote w:type="continuationSeparator" w:id="0">
    <w:p w:rsidR="009A454A" w:rsidRDefault="009A454A" w:rsidP="00EF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FD" w:rsidRDefault="00EF5BF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FD" w:rsidRDefault="00EF5BF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FD" w:rsidRDefault="00EF5BF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54A" w:rsidRDefault="009A454A" w:rsidP="00EF5BFD">
      <w:pPr>
        <w:spacing w:after="0" w:line="240" w:lineRule="auto"/>
      </w:pPr>
      <w:r>
        <w:separator/>
      </w:r>
    </w:p>
  </w:footnote>
  <w:footnote w:type="continuationSeparator" w:id="0">
    <w:p w:rsidR="009A454A" w:rsidRDefault="009A454A" w:rsidP="00EF5B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FD" w:rsidRDefault="00EF5BF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851482"/>
      <w:docPartObj>
        <w:docPartGallery w:val="Page Numbers (Top of Page)"/>
        <w:docPartUnique/>
      </w:docPartObj>
    </w:sdtPr>
    <w:sdtEndPr/>
    <w:sdtContent>
      <w:p w:rsidR="00EF5BFD" w:rsidRDefault="00EF5BFD">
        <w:pPr>
          <w:pStyle w:val="ab"/>
          <w:jc w:val="center"/>
        </w:pPr>
        <w:r>
          <w:fldChar w:fldCharType="begin"/>
        </w:r>
        <w:r>
          <w:instrText>PAGE   \* MERGEFORMAT</w:instrText>
        </w:r>
        <w:r>
          <w:fldChar w:fldCharType="separate"/>
        </w:r>
        <w:r w:rsidR="00BE1A66">
          <w:rPr>
            <w:noProof/>
          </w:rPr>
          <w:t>13</w:t>
        </w:r>
        <w:r>
          <w:fldChar w:fldCharType="end"/>
        </w:r>
      </w:p>
    </w:sdtContent>
  </w:sdt>
  <w:p w:rsidR="00EF5BFD" w:rsidRDefault="00EF5BF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609037"/>
      <w:docPartObj>
        <w:docPartGallery w:val="Page Numbers (Top of Page)"/>
        <w:docPartUnique/>
      </w:docPartObj>
    </w:sdtPr>
    <w:sdtEndPr/>
    <w:sdtContent>
      <w:p w:rsidR="008D7760" w:rsidRDefault="008D7760">
        <w:pPr>
          <w:pStyle w:val="ab"/>
          <w:jc w:val="center"/>
        </w:pPr>
        <w:r>
          <w:fldChar w:fldCharType="begin"/>
        </w:r>
        <w:r>
          <w:instrText>PAGE   \* MERGEFORMAT</w:instrText>
        </w:r>
        <w:r>
          <w:fldChar w:fldCharType="separate"/>
        </w:r>
        <w:r w:rsidR="00BE1A66">
          <w:rPr>
            <w:noProof/>
          </w:rPr>
          <w:t>1</w:t>
        </w:r>
        <w:r>
          <w:fldChar w:fldCharType="end"/>
        </w:r>
      </w:p>
    </w:sdtContent>
  </w:sdt>
  <w:p w:rsidR="00EF5BFD" w:rsidRDefault="00EF5BF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633C"/>
    <w:multiLevelType w:val="hybridMultilevel"/>
    <w:tmpl w:val="CE86A684"/>
    <w:lvl w:ilvl="0" w:tplc="AA6A3F6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107F1388"/>
    <w:multiLevelType w:val="hybridMultilevel"/>
    <w:tmpl w:val="2DF8F900"/>
    <w:lvl w:ilvl="0" w:tplc="5CDCD4E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6DF27BB"/>
    <w:multiLevelType w:val="multilevel"/>
    <w:tmpl w:val="E7E62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250DCF"/>
    <w:multiLevelType w:val="hybridMultilevel"/>
    <w:tmpl w:val="FCDABAA8"/>
    <w:lvl w:ilvl="0" w:tplc="0B4818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A3"/>
    <w:rsid w:val="00001F1D"/>
    <w:rsid w:val="000139DC"/>
    <w:rsid w:val="00015F44"/>
    <w:rsid w:val="00024D03"/>
    <w:rsid w:val="00031DAD"/>
    <w:rsid w:val="00032BAE"/>
    <w:rsid w:val="00050E06"/>
    <w:rsid w:val="000538CB"/>
    <w:rsid w:val="000627B9"/>
    <w:rsid w:val="00067C31"/>
    <w:rsid w:val="000803F8"/>
    <w:rsid w:val="00090E5C"/>
    <w:rsid w:val="000B5BD4"/>
    <w:rsid w:val="000C3036"/>
    <w:rsid w:val="000D001E"/>
    <w:rsid w:val="000D390A"/>
    <w:rsid w:val="000F5F22"/>
    <w:rsid w:val="000F606E"/>
    <w:rsid w:val="001142BE"/>
    <w:rsid w:val="00140532"/>
    <w:rsid w:val="00152FBE"/>
    <w:rsid w:val="001840E9"/>
    <w:rsid w:val="001A48F2"/>
    <w:rsid w:val="001D181B"/>
    <w:rsid w:val="001D5F2B"/>
    <w:rsid w:val="001D77FA"/>
    <w:rsid w:val="001F5FE8"/>
    <w:rsid w:val="002056A6"/>
    <w:rsid w:val="00206696"/>
    <w:rsid w:val="0020791D"/>
    <w:rsid w:val="00220B5B"/>
    <w:rsid w:val="00251F7D"/>
    <w:rsid w:val="002703FF"/>
    <w:rsid w:val="00273D83"/>
    <w:rsid w:val="002762C9"/>
    <w:rsid w:val="002964A3"/>
    <w:rsid w:val="002976E1"/>
    <w:rsid w:val="002A4C80"/>
    <w:rsid w:val="002A7F5A"/>
    <w:rsid w:val="002B06EB"/>
    <w:rsid w:val="002C028E"/>
    <w:rsid w:val="002C47B8"/>
    <w:rsid w:val="002C706E"/>
    <w:rsid w:val="002F77D2"/>
    <w:rsid w:val="003053DB"/>
    <w:rsid w:val="0031492C"/>
    <w:rsid w:val="00327F27"/>
    <w:rsid w:val="0033672B"/>
    <w:rsid w:val="0034064B"/>
    <w:rsid w:val="0034434A"/>
    <w:rsid w:val="003539B6"/>
    <w:rsid w:val="00354648"/>
    <w:rsid w:val="00382886"/>
    <w:rsid w:val="00386080"/>
    <w:rsid w:val="00390F57"/>
    <w:rsid w:val="003954CC"/>
    <w:rsid w:val="003B47F0"/>
    <w:rsid w:val="003C4317"/>
    <w:rsid w:val="003D05BB"/>
    <w:rsid w:val="003D23F4"/>
    <w:rsid w:val="003D4688"/>
    <w:rsid w:val="003D4CE6"/>
    <w:rsid w:val="003E7C68"/>
    <w:rsid w:val="00406C49"/>
    <w:rsid w:val="00421508"/>
    <w:rsid w:val="00432897"/>
    <w:rsid w:val="00435844"/>
    <w:rsid w:val="00435B2D"/>
    <w:rsid w:val="00446C63"/>
    <w:rsid w:val="00454FBA"/>
    <w:rsid w:val="004702A7"/>
    <w:rsid w:val="00473D7B"/>
    <w:rsid w:val="00473FCE"/>
    <w:rsid w:val="004751A9"/>
    <w:rsid w:val="00484B74"/>
    <w:rsid w:val="00490B4F"/>
    <w:rsid w:val="004A465B"/>
    <w:rsid w:val="004B6210"/>
    <w:rsid w:val="004B7633"/>
    <w:rsid w:val="004C7A92"/>
    <w:rsid w:val="004D0974"/>
    <w:rsid w:val="004D0D5C"/>
    <w:rsid w:val="004D2AB7"/>
    <w:rsid w:val="004D3CE3"/>
    <w:rsid w:val="004E5916"/>
    <w:rsid w:val="00504D37"/>
    <w:rsid w:val="0052374C"/>
    <w:rsid w:val="00527B34"/>
    <w:rsid w:val="00532630"/>
    <w:rsid w:val="0053799C"/>
    <w:rsid w:val="0054316A"/>
    <w:rsid w:val="005759EE"/>
    <w:rsid w:val="005A6F80"/>
    <w:rsid w:val="005B2739"/>
    <w:rsid w:val="005B7664"/>
    <w:rsid w:val="005C5142"/>
    <w:rsid w:val="005D6954"/>
    <w:rsid w:val="005D6FEE"/>
    <w:rsid w:val="005E045E"/>
    <w:rsid w:val="005F2C22"/>
    <w:rsid w:val="006170E4"/>
    <w:rsid w:val="00631FD4"/>
    <w:rsid w:val="006357FD"/>
    <w:rsid w:val="00637AFF"/>
    <w:rsid w:val="00644918"/>
    <w:rsid w:val="00665509"/>
    <w:rsid w:val="00667488"/>
    <w:rsid w:val="006733B3"/>
    <w:rsid w:val="0068027E"/>
    <w:rsid w:val="00682137"/>
    <w:rsid w:val="00685609"/>
    <w:rsid w:val="00693B16"/>
    <w:rsid w:val="006A5DD4"/>
    <w:rsid w:val="006E402B"/>
    <w:rsid w:val="006E5D6C"/>
    <w:rsid w:val="006F11C4"/>
    <w:rsid w:val="006F2D99"/>
    <w:rsid w:val="006F3D95"/>
    <w:rsid w:val="00700584"/>
    <w:rsid w:val="00721024"/>
    <w:rsid w:val="00722004"/>
    <w:rsid w:val="00737D03"/>
    <w:rsid w:val="007445D2"/>
    <w:rsid w:val="0076024B"/>
    <w:rsid w:val="00763736"/>
    <w:rsid w:val="007724F6"/>
    <w:rsid w:val="00773592"/>
    <w:rsid w:val="00775766"/>
    <w:rsid w:val="00780BF8"/>
    <w:rsid w:val="00782086"/>
    <w:rsid w:val="00783666"/>
    <w:rsid w:val="00795061"/>
    <w:rsid w:val="007A4397"/>
    <w:rsid w:val="007B6A53"/>
    <w:rsid w:val="007C3FD3"/>
    <w:rsid w:val="007C495F"/>
    <w:rsid w:val="007C496E"/>
    <w:rsid w:val="007F2FB8"/>
    <w:rsid w:val="008061CA"/>
    <w:rsid w:val="0082515F"/>
    <w:rsid w:val="00831ABC"/>
    <w:rsid w:val="0083487B"/>
    <w:rsid w:val="00866220"/>
    <w:rsid w:val="00873B7B"/>
    <w:rsid w:val="00881FA2"/>
    <w:rsid w:val="008878B3"/>
    <w:rsid w:val="008938D9"/>
    <w:rsid w:val="008A0B1B"/>
    <w:rsid w:val="008B78A5"/>
    <w:rsid w:val="008B7B98"/>
    <w:rsid w:val="008C2B55"/>
    <w:rsid w:val="008D0A6D"/>
    <w:rsid w:val="008D1C7C"/>
    <w:rsid w:val="008D7760"/>
    <w:rsid w:val="008D7D46"/>
    <w:rsid w:val="008E6559"/>
    <w:rsid w:val="008E68AC"/>
    <w:rsid w:val="009052DD"/>
    <w:rsid w:val="009068F5"/>
    <w:rsid w:val="00906ABC"/>
    <w:rsid w:val="00910984"/>
    <w:rsid w:val="0091443E"/>
    <w:rsid w:val="00922760"/>
    <w:rsid w:val="009234F5"/>
    <w:rsid w:val="00923F51"/>
    <w:rsid w:val="00933D34"/>
    <w:rsid w:val="00934272"/>
    <w:rsid w:val="00942DB1"/>
    <w:rsid w:val="009455CF"/>
    <w:rsid w:val="0094637A"/>
    <w:rsid w:val="00952270"/>
    <w:rsid w:val="00953A21"/>
    <w:rsid w:val="00954894"/>
    <w:rsid w:val="00955D98"/>
    <w:rsid w:val="009673B0"/>
    <w:rsid w:val="00974F74"/>
    <w:rsid w:val="009A454A"/>
    <w:rsid w:val="009C61E1"/>
    <w:rsid w:val="009D0B56"/>
    <w:rsid w:val="009F6E50"/>
    <w:rsid w:val="009F73C2"/>
    <w:rsid w:val="00A051A3"/>
    <w:rsid w:val="00A06D6E"/>
    <w:rsid w:val="00A232AE"/>
    <w:rsid w:val="00A24EB7"/>
    <w:rsid w:val="00A2631D"/>
    <w:rsid w:val="00A27464"/>
    <w:rsid w:val="00A331D6"/>
    <w:rsid w:val="00A41E27"/>
    <w:rsid w:val="00A422EF"/>
    <w:rsid w:val="00A47D16"/>
    <w:rsid w:val="00A50A30"/>
    <w:rsid w:val="00A52890"/>
    <w:rsid w:val="00A70C4F"/>
    <w:rsid w:val="00A740AD"/>
    <w:rsid w:val="00A7796D"/>
    <w:rsid w:val="00A84157"/>
    <w:rsid w:val="00A87FC7"/>
    <w:rsid w:val="00A92068"/>
    <w:rsid w:val="00A9599F"/>
    <w:rsid w:val="00AB5D00"/>
    <w:rsid w:val="00AC1A67"/>
    <w:rsid w:val="00AF5DF9"/>
    <w:rsid w:val="00B0124D"/>
    <w:rsid w:val="00B20822"/>
    <w:rsid w:val="00B25057"/>
    <w:rsid w:val="00B32918"/>
    <w:rsid w:val="00B36CD2"/>
    <w:rsid w:val="00B51930"/>
    <w:rsid w:val="00B52FA3"/>
    <w:rsid w:val="00B6764B"/>
    <w:rsid w:val="00B72A39"/>
    <w:rsid w:val="00B730A0"/>
    <w:rsid w:val="00B7510D"/>
    <w:rsid w:val="00B82D9E"/>
    <w:rsid w:val="00B8526E"/>
    <w:rsid w:val="00B85F7E"/>
    <w:rsid w:val="00B93145"/>
    <w:rsid w:val="00B944A2"/>
    <w:rsid w:val="00BA6178"/>
    <w:rsid w:val="00BB374F"/>
    <w:rsid w:val="00BB49C1"/>
    <w:rsid w:val="00BC6651"/>
    <w:rsid w:val="00BC7450"/>
    <w:rsid w:val="00BC7A69"/>
    <w:rsid w:val="00BE1A66"/>
    <w:rsid w:val="00BE59DD"/>
    <w:rsid w:val="00BE71F8"/>
    <w:rsid w:val="00BF1937"/>
    <w:rsid w:val="00BF3750"/>
    <w:rsid w:val="00BF584C"/>
    <w:rsid w:val="00C076E7"/>
    <w:rsid w:val="00C26D9C"/>
    <w:rsid w:val="00C30027"/>
    <w:rsid w:val="00C322AD"/>
    <w:rsid w:val="00C35D60"/>
    <w:rsid w:val="00C40713"/>
    <w:rsid w:val="00C45148"/>
    <w:rsid w:val="00C50E62"/>
    <w:rsid w:val="00C54CC6"/>
    <w:rsid w:val="00C60B4D"/>
    <w:rsid w:val="00C62AB1"/>
    <w:rsid w:val="00C820C5"/>
    <w:rsid w:val="00C82DA0"/>
    <w:rsid w:val="00C96F03"/>
    <w:rsid w:val="00C96F6A"/>
    <w:rsid w:val="00CA608D"/>
    <w:rsid w:val="00CB1E90"/>
    <w:rsid w:val="00CB3FC1"/>
    <w:rsid w:val="00CC3931"/>
    <w:rsid w:val="00CC5407"/>
    <w:rsid w:val="00CE7679"/>
    <w:rsid w:val="00CF40D4"/>
    <w:rsid w:val="00D02B20"/>
    <w:rsid w:val="00D43891"/>
    <w:rsid w:val="00D45ED9"/>
    <w:rsid w:val="00D471F3"/>
    <w:rsid w:val="00D5265E"/>
    <w:rsid w:val="00D54B4E"/>
    <w:rsid w:val="00D57BEF"/>
    <w:rsid w:val="00D62896"/>
    <w:rsid w:val="00D66FA7"/>
    <w:rsid w:val="00D67FAE"/>
    <w:rsid w:val="00D75484"/>
    <w:rsid w:val="00D7628E"/>
    <w:rsid w:val="00D80BC1"/>
    <w:rsid w:val="00D85EE4"/>
    <w:rsid w:val="00DB4B79"/>
    <w:rsid w:val="00DE3F5A"/>
    <w:rsid w:val="00DF13FC"/>
    <w:rsid w:val="00DF1509"/>
    <w:rsid w:val="00E1156B"/>
    <w:rsid w:val="00E16BC0"/>
    <w:rsid w:val="00E2432F"/>
    <w:rsid w:val="00E32279"/>
    <w:rsid w:val="00E37E87"/>
    <w:rsid w:val="00E51F66"/>
    <w:rsid w:val="00E56819"/>
    <w:rsid w:val="00E66478"/>
    <w:rsid w:val="00E8679E"/>
    <w:rsid w:val="00E9338B"/>
    <w:rsid w:val="00EA4A94"/>
    <w:rsid w:val="00EB0725"/>
    <w:rsid w:val="00EB59FA"/>
    <w:rsid w:val="00EB6D0D"/>
    <w:rsid w:val="00EC3B64"/>
    <w:rsid w:val="00ED7300"/>
    <w:rsid w:val="00EF3A91"/>
    <w:rsid w:val="00EF5BFD"/>
    <w:rsid w:val="00F101EA"/>
    <w:rsid w:val="00F12799"/>
    <w:rsid w:val="00F14469"/>
    <w:rsid w:val="00F162AF"/>
    <w:rsid w:val="00F26FF6"/>
    <w:rsid w:val="00F3154D"/>
    <w:rsid w:val="00F35941"/>
    <w:rsid w:val="00F4782C"/>
    <w:rsid w:val="00F50D6E"/>
    <w:rsid w:val="00F51CEF"/>
    <w:rsid w:val="00F530E0"/>
    <w:rsid w:val="00F57E76"/>
    <w:rsid w:val="00F77EF1"/>
    <w:rsid w:val="00F848ED"/>
    <w:rsid w:val="00F92E37"/>
    <w:rsid w:val="00F96617"/>
    <w:rsid w:val="00F97BB7"/>
    <w:rsid w:val="00FA5207"/>
    <w:rsid w:val="00FB5462"/>
    <w:rsid w:val="00FB6F2F"/>
    <w:rsid w:val="00FD377F"/>
    <w:rsid w:val="00FF3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F3750"/>
    <w:rPr>
      <w:color w:val="0000FF"/>
      <w:u w:val="single"/>
    </w:rPr>
  </w:style>
  <w:style w:type="paragraph" w:styleId="a4">
    <w:name w:val="Normal (Web)"/>
    <w:basedOn w:val="a"/>
    <w:uiPriority w:val="99"/>
    <w:qFormat/>
    <w:rsid w:val="00BF37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1">
    <w:name w:val="xfmc1"/>
    <w:basedOn w:val="a0"/>
    <w:rsid w:val="00BF3750"/>
  </w:style>
  <w:style w:type="paragraph" w:styleId="3">
    <w:name w:val="Body Text Indent 3"/>
    <w:basedOn w:val="a"/>
    <w:link w:val="30"/>
    <w:rsid w:val="00BF3750"/>
    <w:pPr>
      <w:spacing w:after="120" w:line="240" w:lineRule="auto"/>
      <w:ind w:left="283"/>
    </w:pPr>
    <w:rPr>
      <w:rFonts w:ascii="Times New Roman" w:eastAsia="Times New Roman" w:hAnsi="Times New Roman" w:cs="Times New Roman"/>
      <w:sz w:val="16"/>
      <w:szCs w:val="16"/>
      <w:lang w:val="uk-UA" w:eastAsia="uk-UA"/>
    </w:rPr>
  </w:style>
  <w:style w:type="character" w:customStyle="1" w:styleId="30">
    <w:name w:val="Основной текст с отступом 3 Знак"/>
    <w:basedOn w:val="a0"/>
    <w:link w:val="3"/>
    <w:rsid w:val="00BF3750"/>
    <w:rPr>
      <w:rFonts w:ascii="Times New Roman" w:eastAsia="Times New Roman" w:hAnsi="Times New Roman" w:cs="Times New Roman"/>
      <w:sz w:val="16"/>
      <w:szCs w:val="16"/>
      <w:lang w:val="uk-UA" w:eastAsia="uk-UA"/>
    </w:rPr>
  </w:style>
  <w:style w:type="paragraph" w:customStyle="1" w:styleId="1">
    <w:name w:val="Абзац списка1"/>
    <w:basedOn w:val="a"/>
    <w:rsid w:val="00BF3750"/>
    <w:pPr>
      <w:ind w:left="720"/>
      <w:contextualSpacing/>
    </w:pPr>
    <w:rPr>
      <w:rFonts w:ascii="Calibri" w:eastAsia="Times New Roman" w:hAnsi="Calibri" w:cs="Times New Roman"/>
    </w:rPr>
  </w:style>
  <w:style w:type="paragraph" w:styleId="a5">
    <w:name w:val="List Paragraph"/>
    <w:aliases w:val="List Paragraph (numbered (a)),List Paragraph 1,Heading 61,Lapis Bulleted List,Heading 2_sj,Dot pt,List Paragraph Char Char Char,Indicator Text,Numbered Para 1,List Paragraph12,MAIN CONTENT,Figure Caption"/>
    <w:basedOn w:val="a"/>
    <w:link w:val="a6"/>
    <w:uiPriority w:val="34"/>
    <w:qFormat/>
    <w:rsid w:val="00C50E62"/>
    <w:pPr>
      <w:ind w:left="720"/>
      <w:contextualSpacing/>
    </w:pPr>
    <w:rPr>
      <w:rFonts w:ascii="Calibri" w:eastAsia="Calibri" w:hAnsi="Calibri" w:cs="Times New Roman"/>
      <w:sz w:val="20"/>
      <w:szCs w:val="20"/>
      <w:lang w:val="x-none" w:eastAsia="x-none"/>
    </w:rPr>
  </w:style>
  <w:style w:type="character" w:customStyle="1" w:styleId="a6">
    <w:name w:val="Абзац списка Знак"/>
    <w:aliases w:val="List Paragraph (numbered (a)) Знак,List Paragraph 1 Знак,Heading 61 Знак,Lapis Bulleted List Знак,Heading 2_sj Знак,Dot pt Знак,List Paragraph Char Char Char Знак,Indicator Text Знак,Numbered Para 1 Знак,List Paragraph12 Знак"/>
    <w:link w:val="a5"/>
    <w:uiPriority w:val="34"/>
    <w:qFormat/>
    <w:locked/>
    <w:rsid w:val="00C50E62"/>
    <w:rPr>
      <w:rFonts w:ascii="Calibri" w:eastAsia="Calibri" w:hAnsi="Calibri" w:cs="Times New Roman"/>
      <w:sz w:val="20"/>
      <w:szCs w:val="20"/>
      <w:lang w:val="x-none" w:eastAsia="x-none"/>
    </w:rPr>
  </w:style>
  <w:style w:type="paragraph" w:styleId="a7">
    <w:name w:val="Balloon Text"/>
    <w:basedOn w:val="a"/>
    <w:link w:val="a8"/>
    <w:uiPriority w:val="99"/>
    <w:semiHidden/>
    <w:unhideWhenUsed/>
    <w:rsid w:val="003D23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23F4"/>
    <w:rPr>
      <w:rFonts w:ascii="Tahoma" w:hAnsi="Tahoma" w:cs="Tahoma"/>
      <w:sz w:val="16"/>
      <w:szCs w:val="16"/>
    </w:rPr>
  </w:style>
  <w:style w:type="paragraph" w:customStyle="1" w:styleId="docdata">
    <w:name w:val="docdata"/>
    <w:aliases w:val="docy,v5,6559,baiaagaaboqcaaadlruaaawjfqaaaaaaaaaaaaaaaaaaaaaaaaaaaaaaaaaaaaaaaaaaaaaaaaaaaaaaaaaaaaaaaaaaaaaaaaaaaaaaaaaaaaaaaaaaaaaaaaaaaaaaaaaaaaaaaaaaaaaaaaaaaaaaaaaaaaaaaaaaaaaaaaaaaaaaaaaaaaaaaaaaaaaaaaaaaaaaaaaaaaaaaaaaaaaaaaaaaaaaaaaaaaa"/>
    <w:basedOn w:val="a"/>
    <w:rsid w:val="00CE767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
    <w:name w:val="Абзац списка2"/>
    <w:basedOn w:val="a"/>
    <w:rsid w:val="00CE7679"/>
    <w:pPr>
      <w:ind w:left="720"/>
      <w:contextualSpacing/>
    </w:pPr>
    <w:rPr>
      <w:rFonts w:ascii="Calibri" w:eastAsia="Times New Roman" w:hAnsi="Calibri" w:cs="Times New Roman"/>
    </w:rPr>
  </w:style>
  <w:style w:type="paragraph" w:styleId="a9">
    <w:name w:val="Title"/>
    <w:basedOn w:val="a"/>
    <w:next w:val="a"/>
    <w:link w:val="aa"/>
    <w:qFormat/>
    <w:rsid w:val="008E68AC"/>
    <w:pPr>
      <w:suppressAutoHyphens/>
      <w:spacing w:after="0" w:line="240" w:lineRule="auto"/>
      <w:jc w:val="center"/>
    </w:pPr>
    <w:rPr>
      <w:rFonts w:ascii="Bookman Old Style" w:eastAsia="Times New Roman" w:hAnsi="Bookman Old Style" w:cs="Times New Roman"/>
      <w:b/>
      <w:sz w:val="28"/>
      <w:szCs w:val="20"/>
      <w:lang w:val="uk-UA" w:eastAsia="zh-CN"/>
    </w:rPr>
  </w:style>
  <w:style w:type="character" w:customStyle="1" w:styleId="aa">
    <w:name w:val="Название Знак"/>
    <w:basedOn w:val="a0"/>
    <w:link w:val="a9"/>
    <w:rsid w:val="008E68AC"/>
    <w:rPr>
      <w:rFonts w:ascii="Bookman Old Style" w:eastAsia="Times New Roman" w:hAnsi="Bookman Old Style" w:cs="Times New Roman"/>
      <w:b/>
      <w:sz w:val="28"/>
      <w:szCs w:val="20"/>
      <w:lang w:val="uk-UA" w:eastAsia="zh-CN"/>
    </w:rPr>
  </w:style>
  <w:style w:type="paragraph" w:styleId="ab">
    <w:name w:val="header"/>
    <w:basedOn w:val="a"/>
    <w:link w:val="ac"/>
    <w:uiPriority w:val="99"/>
    <w:unhideWhenUsed/>
    <w:rsid w:val="00EF5BF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5BFD"/>
  </w:style>
  <w:style w:type="paragraph" w:styleId="ad">
    <w:name w:val="footer"/>
    <w:basedOn w:val="a"/>
    <w:link w:val="ae"/>
    <w:uiPriority w:val="99"/>
    <w:unhideWhenUsed/>
    <w:rsid w:val="00EF5BF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5BFD"/>
  </w:style>
  <w:style w:type="paragraph" w:styleId="af">
    <w:name w:val="No Spacing"/>
    <w:link w:val="af0"/>
    <w:uiPriority w:val="1"/>
    <w:qFormat/>
    <w:rsid w:val="00F530E0"/>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F530E0"/>
    <w:rPr>
      <w:rFonts w:ascii="Calibri" w:eastAsia="Calibri" w:hAnsi="Calibri" w:cs="Times New Roman"/>
      <w:lang w:val="ru-RU"/>
    </w:rPr>
  </w:style>
  <w:style w:type="paragraph" w:customStyle="1" w:styleId="Default">
    <w:name w:val="Default"/>
    <w:rsid w:val="00B82D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1">
    <w:name w:val="Emphasis"/>
    <w:qFormat/>
    <w:rsid w:val="002056A6"/>
    <w:rPr>
      <w:i/>
      <w:iCs/>
    </w:rPr>
  </w:style>
  <w:style w:type="character" w:styleId="af2">
    <w:name w:val="Strong"/>
    <w:uiPriority w:val="22"/>
    <w:qFormat/>
    <w:rsid w:val="0034434A"/>
    <w:rPr>
      <w:b/>
      <w:bCs/>
    </w:rPr>
  </w:style>
  <w:style w:type="paragraph" w:customStyle="1" w:styleId="indent">
    <w:name w:val="indent"/>
    <w:basedOn w:val="a"/>
    <w:rsid w:val="0034434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msonormalbullet2gif">
    <w:name w:val="msonormalbullet2.gif"/>
    <w:basedOn w:val="a"/>
    <w:uiPriority w:val="99"/>
    <w:rsid w:val="00344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_"/>
    <w:link w:val="11"/>
    <w:rsid w:val="0034434A"/>
    <w:rPr>
      <w:b/>
      <w:bCs/>
      <w:shd w:val="clear" w:color="auto" w:fill="FFFFFF"/>
    </w:rPr>
  </w:style>
  <w:style w:type="paragraph" w:customStyle="1" w:styleId="11">
    <w:name w:val="Заголовок №1"/>
    <w:basedOn w:val="a"/>
    <w:link w:val="10"/>
    <w:rsid w:val="0034434A"/>
    <w:pPr>
      <w:widowControl w:val="0"/>
      <w:shd w:val="clear" w:color="auto" w:fill="FFFFFF"/>
      <w:spacing w:after="60" w:line="0" w:lineRule="atLeast"/>
      <w:jc w:val="center"/>
      <w:outlineLvl w:val="0"/>
    </w:pPr>
    <w:rPr>
      <w:b/>
      <w:bCs/>
    </w:rPr>
  </w:style>
  <w:style w:type="paragraph" w:customStyle="1" w:styleId="31">
    <w:name w:val="Без интервала3"/>
    <w:uiPriority w:val="99"/>
    <w:qFormat/>
    <w:rsid w:val="004B6210"/>
    <w:pPr>
      <w:spacing w:after="0" w:line="240" w:lineRule="auto"/>
    </w:pPr>
    <w:rPr>
      <w:rFonts w:ascii="Calibri" w:eastAsia="Times New Roman" w:hAnsi="Calibri" w:cs="Times New Roman"/>
    </w:rPr>
  </w:style>
  <w:style w:type="paragraph" w:customStyle="1" w:styleId="12">
    <w:name w:val="Без интервала1"/>
    <w:link w:val="NoSpacingChar"/>
    <w:uiPriority w:val="1"/>
    <w:qFormat/>
    <w:rsid w:val="004B6210"/>
    <w:pPr>
      <w:suppressAutoHyphens/>
      <w:spacing w:after="0" w:line="240" w:lineRule="auto"/>
      <w:jc w:val="center"/>
    </w:pPr>
    <w:rPr>
      <w:rFonts w:ascii="Bookman Old Style" w:eastAsia="Times New Roman" w:hAnsi="Bookman Old Style" w:cs="Calibri"/>
      <w:sz w:val="28"/>
      <w:lang w:val="uk-UA" w:eastAsia="ar-SA"/>
    </w:rPr>
  </w:style>
  <w:style w:type="character" w:customStyle="1" w:styleId="af3">
    <w:name w:val="Основной текст_"/>
    <w:link w:val="13"/>
    <w:uiPriority w:val="99"/>
    <w:rsid w:val="004B6210"/>
    <w:rPr>
      <w:lang w:val="ru-RU" w:eastAsia="ru-RU"/>
    </w:rPr>
  </w:style>
  <w:style w:type="paragraph" w:customStyle="1" w:styleId="13">
    <w:name w:val="Основной текст1"/>
    <w:aliases w:val="OPM"/>
    <w:basedOn w:val="a"/>
    <w:link w:val="af3"/>
    <w:uiPriority w:val="99"/>
    <w:rsid w:val="004B6210"/>
    <w:pPr>
      <w:widowControl w:val="0"/>
      <w:spacing w:after="0" w:line="286" w:lineRule="auto"/>
    </w:pPr>
    <w:rPr>
      <w:lang w:eastAsia="ru-RU"/>
    </w:rPr>
  </w:style>
  <w:style w:type="character" w:customStyle="1" w:styleId="NoSpacingChar">
    <w:name w:val="No Spacing Char"/>
    <w:link w:val="12"/>
    <w:uiPriority w:val="1"/>
    <w:locked/>
    <w:rsid w:val="004B6210"/>
    <w:rPr>
      <w:rFonts w:ascii="Bookman Old Style" w:eastAsia="Times New Roman" w:hAnsi="Bookman Old Style" w:cs="Calibri"/>
      <w:sz w:val="28"/>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F3750"/>
    <w:rPr>
      <w:color w:val="0000FF"/>
      <w:u w:val="single"/>
    </w:rPr>
  </w:style>
  <w:style w:type="paragraph" w:styleId="a4">
    <w:name w:val="Normal (Web)"/>
    <w:basedOn w:val="a"/>
    <w:uiPriority w:val="99"/>
    <w:qFormat/>
    <w:rsid w:val="00BF37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1">
    <w:name w:val="xfmc1"/>
    <w:basedOn w:val="a0"/>
    <w:rsid w:val="00BF3750"/>
  </w:style>
  <w:style w:type="paragraph" w:styleId="3">
    <w:name w:val="Body Text Indent 3"/>
    <w:basedOn w:val="a"/>
    <w:link w:val="30"/>
    <w:rsid w:val="00BF3750"/>
    <w:pPr>
      <w:spacing w:after="120" w:line="240" w:lineRule="auto"/>
      <w:ind w:left="283"/>
    </w:pPr>
    <w:rPr>
      <w:rFonts w:ascii="Times New Roman" w:eastAsia="Times New Roman" w:hAnsi="Times New Roman" w:cs="Times New Roman"/>
      <w:sz w:val="16"/>
      <w:szCs w:val="16"/>
      <w:lang w:val="uk-UA" w:eastAsia="uk-UA"/>
    </w:rPr>
  </w:style>
  <w:style w:type="character" w:customStyle="1" w:styleId="30">
    <w:name w:val="Основной текст с отступом 3 Знак"/>
    <w:basedOn w:val="a0"/>
    <w:link w:val="3"/>
    <w:rsid w:val="00BF3750"/>
    <w:rPr>
      <w:rFonts w:ascii="Times New Roman" w:eastAsia="Times New Roman" w:hAnsi="Times New Roman" w:cs="Times New Roman"/>
      <w:sz w:val="16"/>
      <w:szCs w:val="16"/>
      <w:lang w:val="uk-UA" w:eastAsia="uk-UA"/>
    </w:rPr>
  </w:style>
  <w:style w:type="paragraph" w:customStyle="1" w:styleId="1">
    <w:name w:val="Абзац списка1"/>
    <w:basedOn w:val="a"/>
    <w:rsid w:val="00BF3750"/>
    <w:pPr>
      <w:ind w:left="720"/>
      <w:contextualSpacing/>
    </w:pPr>
    <w:rPr>
      <w:rFonts w:ascii="Calibri" w:eastAsia="Times New Roman" w:hAnsi="Calibri" w:cs="Times New Roman"/>
    </w:rPr>
  </w:style>
  <w:style w:type="paragraph" w:styleId="a5">
    <w:name w:val="List Paragraph"/>
    <w:aliases w:val="List Paragraph (numbered (a)),List Paragraph 1,Heading 61,Lapis Bulleted List,Heading 2_sj,Dot pt,List Paragraph Char Char Char,Indicator Text,Numbered Para 1,List Paragraph12,MAIN CONTENT,Figure Caption"/>
    <w:basedOn w:val="a"/>
    <w:link w:val="a6"/>
    <w:uiPriority w:val="34"/>
    <w:qFormat/>
    <w:rsid w:val="00C50E62"/>
    <w:pPr>
      <w:ind w:left="720"/>
      <w:contextualSpacing/>
    </w:pPr>
    <w:rPr>
      <w:rFonts w:ascii="Calibri" w:eastAsia="Calibri" w:hAnsi="Calibri" w:cs="Times New Roman"/>
      <w:sz w:val="20"/>
      <w:szCs w:val="20"/>
      <w:lang w:val="x-none" w:eastAsia="x-none"/>
    </w:rPr>
  </w:style>
  <w:style w:type="character" w:customStyle="1" w:styleId="a6">
    <w:name w:val="Абзац списка Знак"/>
    <w:aliases w:val="List Paragraph (numbered (a)) Знак,List Paragraph 1 Знак,Heading 61 Знак,Lapis Bulleted List Знак,Heading 2_sj Знак,Dot pt Знак,List Paragraph Char Char Char Знак,Indicator Text Знак,Numbered Para 1 Знак,List Paragraph12 Знак"/>
    <w:link w:val="a5"/>
    <w:uiPriority w:val="34"/>
    <w:qFormat/>
    <w:locked/>
    <w:rsid w:val="00C50E62"/>
    <w:rPr>
      <w:rFonts w:ascii="Calibri" w:eastAsia="Calibri" w:hAnsi="Calibri" w:cs="Times New Roman"/>
      <w:sz w:val="20"/>
      <w:szCs w:val="20"/>
      <w:lang w:val="x-none" w:eastAsia="x-none"/>
    </w:rPr>
  </w:style>
  <w:style w:type="paragraph" w:styleId="a7">
    <w:name w:val="Balloon Text"/>
    <w:basedOn w:val="a"/>
    <w:link w:val="a8"/>
    <w:uiPriority w:val="99"/>
    <w:semiHidden/>
    <w:unhideWhenUsed/>
    <w:rsid w:val="003D23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23F4"/>
    <w:rPr>
      <w:rFonts w:ascii="Tahoma" w:hAnsi="Tahoma" w:cs="Tahoma"/>
      <w:sz w:val="16"/>
      <w:szCs w:val="16"/>
    </w:rPr>
  </w:style>
  <w:style w:type="paragraph" w:customStyle="1" w:styleId="docdata">
    <w:name w:val="docdata"/>
    <w:aliases w:val="docy,v5,6559,baiaagaaboqcaaadlruaaawjfqaaaaaaaaaaaaaaaaaaaaaaaaaaaaaaaaaaaaaaaaaaaaaaaaaaaaaaaaaaaaaaaaaaaaaaaaaaaaaaaaaaaaaaaaaaaaaaaaaaaaaaaaaaaaaaaaaaaaaaaaaaaaaaaaaaaaaaaaaaaaaaaaaaaaaaaaaaaaaaaaaaaaaaaaaaaaaaaaaaaaaaaaaaaaaaaaaaaaaaaaaaaaa"/>
    <w:basedOn w:val="a"/>
    <w:rsid w:val="00CE767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
    <w:name w:val="Абзац списка2"/>
    <w:basedOn w:val="a"/>
    <w:rsid w:val="00CE7679"/>
    <w:pPr>
      <w:ind w:left="720"/>
      <w:contextualSpacing/>
    </w:pPr>
    <w:rPr>
      <w:rFonts w:ascii="Calibri" w:eastAsia="Times New Roman" w:hAnsi="Calibri" w:cs="Times New Roman"/>
    </w:rPr>
  </w:style>
  <w:style w:type="paragraph" w:styleId="a9">
    <w:name w:val="Title"/>
    <w:basedOn w:val="a"/>
    <w:next w:val="a"/>
    <w:link w:val="aa"/>
    <w:qFormat/>
    <w:rsid w:val="008E68AC"/>
    <w:pPr>
      <w:suppressAutoHyphens/>
      <w:spacing w:after="0" w:line="240" w:lineRule="auto"/>
      <w:jc w:val="center"/>
    </w:pPr>
    <w:rPr>
      <w:rFonts w:ascii="Bookman Old Style" w:eastAsia="Times New Roman" w:hAnsi="Bookman Old Style" w:cs="Times New Roman"/>
      <w:b/>
      <w:sz w:val="28"/>
      <w:szCs w:val="20"/>
      <w:lang w:val="uk-UA" w:eastAsia="zh-CN"/>
    </w:rPr>
  </w:style>
  <w:style w:type="character" w:customStyle="1" w:styleId="aa">
    <w:name w:val="Название Знак"/>
    <w:basedOn w:val="a0"/>
    <w:link w:val="a9"/>
    <w:rsid w:val="008E68AC"/>
    <w:rPr>
      <w:rFonts w:ascii="Bookman Old Style" w:eastAsia="Times New Roman" w:hAnsi="Bookman Old Style" w:cs="Times New Roman"/>
      <w:b/>
      <w:sz w:val="28"/>
      <w:szCs w:val="20"/>
      <w:lang w:val="uk-UA" w:eastAsia="zh-CN"/>
    </w:rPr>
  </w:style>
  <w:style w:type="paragraph" w:styleId="ab">
    <w:name w:val="header"/>
    <w:basedOn w:val="a"/>
    <w:link w:val="ac"/>
    <w:uiPriority w:val="99"/>
    <w:unhideWhenUsed/>
    <w:rsid w:val="00EF5BF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5BFD"/>
  </w:style>
  <w:style w:type="paragraph" w:styleId="ad">
    <w:name w:val="footer"/>
    <w:basedOn w:val="a"/>
    <w:link w:val="ae"/>
    <w:uiPriority w:val="99"/>
    <w:unhideWhenUsed/>
    <w:rsid w:val="00EF5BF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5BFD"/>
  </w:style>
  <w:style w:type="paragraph" w:styleId="af">
    <w:name w:val="No Spacing"/>
    <w:link w:val="af0"/>
    <w:uiPriority w:val="1"/>
    <w:qFormat/>
    <w:rsid w:val="00F530E0"/>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F530E0"/>
    <w:rPr>
      <w:rFonts w:ascii="Calibri" w:eastAsia="Calibri" w:hAnsi="Calibri" w:cs="Times New Roman"/>
      <w:lang w:val="ru-RU"/>
    </w:rPr>
  </w:style>
  <w:style w:type="paragraph" w:customStyle="1" w:styleId="Default">
    <w:name w:val="Default"/>
    <w:rsid w:val="00B82D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1">
    <w:name w:val="Emphasis"/>
    <w:qFormat/>
    <w:rsid w:val="002056A6"/>
    <w:rPr>
      <w:i/>
      <w:iCs/>
    </w:rPr>
  </w:style>
  <w:style w:type="character" w:styleId="af2">
    <w:name w:val="Strong"/>
    <w:uiPriority w:val="22"/>
    <w:qFormat/>
    <w:rsid w:val="0034434A"/>
    <w:rPr>
      <w:b/>
      <w:bCs/>
    </w:rPr>
  </w:style>
  <w:style w:type="paragraph" w:customStyle="1" w:styleId="indent">
    <w:name w:val="indent"/>
    <w:basedOn w:val="a"/>
    <w:rsid w:val="0034434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msonormalbullet2gif">
    <w:name w:val="msonormalbullet2.gif"/>
    <w:basedOn w:val="a"/>
    <w:uiPriority w:val="99"/>
    <w:rsid w:val="00344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_"/>
    <w:link w:val="11"/>
    <w:rsid w:val="0034434A"/>
    <w:rPr>
      <w:b/>
      <w:bCs/>
      <w:shd w:val="clear" w:color="auto" w:fill="FFFFFF"/>
    </w:rPr>
  </w:style>
  <w:style w:type="paragraph" w:customStyle="1" w:styleId="11">
    <w:name w:val="Заголовок №1"/>
    <w:basedOn w:val="a"/>
    <w:link w:val="10"/>
    <w:rsid w:val="0034434A"/>
    <w:pPr>
      <w:widowControl w:val="0"/>
      <w:shd w:val="clear" w:color="auto" w:fill="FFFFFF"/>
      <w:spacing w:after="60" w:line="0" w:lineRule="atLeast"/>
      <w:jc w:val="center"/>
      <w:outlineLvl w:val="0"/>
    </w:pPr>
    <w:rPr>
      <w:b/>
      <w:bCs/>
    </w:rPr>
  </w:style>
  <w:style w:type="paragraph" w:customStyle="1" w:styleId="31">
    <w:name w:val="Без интервала3"/>
    <w:uiPriority w:val="99"/>
    <w:qFormat/>
    <w:rsid w:val="004B6210"/>
    <w:pPr>
      <w:spacing w:after="0" w:line="240" w:lineRule="auto"/>
    </w:pPr>
    <w:rPr>
      <w:rFonts w:ascii="Calibri" w:eastAsia="Times New Roman" w:hAnsi="Calibri" w:cs="Times New Roman"/>
    </w:rPr>
  </w:style>
  <w:style w:type="paragraph" w:customStyle="1" w:styleId="12">
    <w:name w:val="Без интервала1"/>
    <w:link w:val="NoSpacingChar"/>
    <w:uiPriority w:val="1"/>
    <w:qFormat/>
    <w:rsid w:val="004B6210"/>
    <w:pPr>
      <w:suppressAutoHyphens/>
      <w:spacing w:after="0" w:line="240" w:lineRule="auto"/>
      <w:jc w:val="center"/>
    </w:pPr>
    <w:rPr>
      <w:rFonts w:ascii="Bookman Old Style" w:eastAsia="Times New Roman" w:hAnsi="Bookman Old Style" w:cs="Calibri"/>
      <w:sz w:val="28"/>
      <w:lang w:val="uk-UA" w:eastAsia="ar-SA"/>
    </w:rPr>
  </w:style>
  <w:style w:type="character" w:customStyle="1" w:styleId="af3">
    <w:name w:val="Основной текст_"/>
    <w:link w:val="13"/>
    <w:uiPriority w:val="99"/>
    <w:rsid w:val="004B6210"/>
    <w:rPr>
      <w:lang w:val="ru-RU" w:eastAsia="ru-RU"/>
    </w:rPr>
  </w:style>
  <w:style w:type="paragraph" w:customStyle="1" w:styleId="13">
    <w:name w:val="Основной текст1"/>
    <w:aliases w:val="OPM"/>
    <w:basedOn w:val="a"/>
    <w:link w:val="af3"/>
    <w:uiPriority w:val="99"/>
    <w:rsid w:val="004B6210"/>
    <w:pPr>
      <w:widowControl w:val="0"/>
      <w:spacing w:after="0" w:line="286" w:lineRule="auto"/>
    </w:pPr>
    <w:rPr>
      <w:lang w:eastAsia="ru-RU"/>
    </w:rPr>
  </w:style>
  <w:style w:type="character" w:customStyle="1" w:styleId="NoSpacingChar">
    <w:name w:val="No Spacing Char"/>
    <w:link w:val="12"/>
    <w:uiPriority w:val="1"/>
    <w:locked/>
    <w:rsid w:val="004B6210"/>
    <w:rPr>
      <w:rFonts w:ascii="Bookman Old Style" w:eastAsia="Times New Roman" w:hAnsi="Bookman Old Style" w:cs="Calibri"/>
      <w:sz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91581">
      <w:bodyDiv w:val="1"/>
      <w:marLeft w:val="0"/>
      <w:marRight w:val="0"/>
      <w:marTop w:val="0"/>
      <w:marBottom w:val="0"/>
      <w:divBdr>
        <w:top w:val="none" w:sz="0" w:space="0" w:color="auto"/>
        <w:left w:val="none" w:sz="0" w:space="0" w:color="auto"/>
        <w:bottom w:val="none" w:sz="0" w:space="0" w:color="auto"/>
        <w:right w:val="none" w:sz="0" w:space="0" w:color="auto"/>
      </w:divBdr>
    </w:div>
    <w:div w:id="197586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A552C-8CAF-4BD8-8923-E49C1A13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14</Pages>
  <Words>5273</Words>
  <Characters>30059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IGNATIEVA</dc:creator>
  <cp:lastModifiedBy>Alla Bereza</cp:lastModifiedBy>
  <cp:revision>142</cp:revision>
  <cp:lastPrinted>2024-02-06T08:34:00Z</cp:lastPrinted>
  <dcterms:created xsi:type="dcterms:W3CDTF">2025-01-28T13:50:00Z</dcterms:created>
  <dcterms:modified xsi:type="dcterms:W3CDTF">2026-02-23T07:41:00Z</dcterms:modified>
</cp:coreProperties>
</file>